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43" w:rsidRDefault="000419F1" w:rsidP="00EB0A43">
      <w:pPr>
        <w:rPr>
          <w:rFonts w:ascii="Calibri" w:hAnsi="Calibri"/>
          <w:sz w:val="22"/>
          <w:szCs w:val="28"/>
        </w:rPr>
      </w:pPr>
      <w:r>
        <w:rPr>
          <w:rFonts w:ascii="Calibri" w:hAnsi="Calibri"/>
          <w:sz w:val="22"/>
          <w:szCs w:val="28"/>
        </w:rPr>
        <w:t>OC.503</w:t>
      </w:r>
      <w:r w:rsidR="00EB0A43">
        <w:rPr>
          <w:rFonts w:ascii="Calibri" w:hAnsi="Calibri"/>
          <w:sz w:val="22"/>
          <w:szCs w:val="28"/>
        </w:rPr>
        <w:t>.</w:t>
      </w:r>
      <w:r w:rsidR="007E731D">
        <w:rPr>
          <w:rFonts w:ascii="Calibri" w:hAnsi="Calibri"/>
          <w:sz w:val="22"/>
          <w:szCs w:val="28"/>
        </w:rPr>
        <w:t>4.2015</w:t>
      </w:r>
    </w:p>
    <w:p w:rsidR="00EB0A43" w:rsidRDefault="00EB0A43" w:rsidP="00EB0A43">
      <w:pPr>
        <w:jc w:val="center"/>
        <w:rPr>
          <w:rFonts w:ascii="Calibri" w:hAnsi="Calibri"/>
          <w:b/>
          <w:sz w:val="28"/>
          <w:szCs w:val="28"/>
        </w:rPr>
      </w:pPr>
    </w:p>
    <w:p w:rsidR="00EB0A43" w:rsidRDefault="00EB0A43" w:rsidP="00EB0A43">
      <w:pPr>
        <w:jc w:val="center"/>
        <w:rPr>
          <w:rFonts w:ascii="Calibri" w:hAnsi="Calibri"/>
          <w:b/>
          <w:sz w:val="28"/>
          <w:szCs w:val="28"/>
        </w:rPr>
      </w:pPr>
      <w:r>
        <w:rPr>
          <w:rFonts w:ascii="Calibri" w:hAnsi="Calibri"/>
          <w:b/>
          <w:sz w:val="28"/>
          <w:szCs w:val="28"/>
        </w:rPr>
        <w:t>ZARZĄDZENIE NR</w:t>
      </w:r>
      <w:r w:rsidR="002C7A78">
        <w:rPr>
          <w:rFonts w:ascii="Calibri" w:hAnsi="Calibri"/>
          <w:b/>
          <w:sz w:val="28"/>
          <w:szCs w:val="28"/>
        </w:rPr>
        <w:t xml:space="preserve"> 65</w:t>
      </w:r>
      <w:r w:rsidR="00332B5E">
        <w:rPr>
          <w:rFonts w:ascii="Calibri" w:hAnsi="Calibri"/>
          <w:b/>
          <w:sz w:val="28"/>
          <w:szCs w:val="28"/>
        </w:rPr>
        <w:t>/2015</w:t>
      </w:r>
    </w:p>
    <w:p w:rsidR="00EB0A43" w:rsidRDefault="00EB0A43" w:rsidP="00EB0A43">
      <w:pPr>
        <w:jc w:val="center"/>
        <w:rPr>
          <w:rFonts w:ascii="Calibri" w:hAnsi="Calibri"/>
          <w:b/>
          <w:sz w:val="28"/>
          <w:szCs w:val="28"/>
        </w:rPr>
      </w:pPr>
      <w:r>
        <w:rPr>
          <w:rFonts w:ascii="Calibri" w:hAnsi="Calibri"/>
          <w:b/>
          <w:sz w:val="28"/>
          <w:szCs w:val="28"/>
        </w:rPr>
        <w:t>Wójta Gminy Wilkowice</w:t>
      </w:r>
    </w:p>
    <w:p w:rsidR="00EB0A43" w:rsidRDefault="00EB0A43" w:rsidP="00EB0A43">
      <w:pPr>
        <w:jc w:val="center"/>
        <w:rPr>
          <w:rFonts w:ascii="Calibri" w:hAnsi="Calibri"/>
          <w:b/>
          <w:szCs w:val="28"/>
        </w:rPr>
      </w:pPr>
      <w:r>
        <w:rPr>
          <w:rFonts w:ascii="Calibri" w:hAnsi="Calibri"/>
          <w:b/>
          <w:sz w:val="28"/>
          <w:szCs w:val="28"/>
        </w:rPr>
        <w:t xml:space="preserve">z dnia </w:t>
      </w:r>
      <w:r w:rsidR="000419F1">
        <w:rPr>
          <w:rFonts w:ascii="Calibri" w:hAnsi="Calibri"/>
          <w:b/>
          <w:sz w:val="28"/>
          <w:szCs w:val="28"/>
        </w:rPr>
        <w:t>1 lipca 2015 r.</w:t>
      </w:r>
    </w:p>
    <w:p w:rsidR="00EB0A43" w:rsidRDefault="00EB0A43" w:rsidP="00EB0A43">
      <w:pPr>
        <w:jc w:val="both"/>
        <w:rPr>
          <w:rFonts w:ascii="Calibri" w:hAnsi="Calibri"/>
          <w:sz w:val="18"/>
          <w:szCs w:val="20"/>
        </w:rPr>
      </w:pPr>
    </w:p>
    <w:p w:rsidR="00EB0A43" w:rsidRDefault="00EB0A43" w:rsidP="00EB0A43">
      <w:pPr>
        <w:jc w:val="both"/>
        <w:rPr>
          <w:rFonts w:ascii="Calibri" w:hAnsi="Calibri"/>
          <w:szCs w:val="28"/>
        </w:rPr>
      </w:pPr>
      <w:r>
        <w:rPr>
          <w:rFonts w:ascii="Calibri" w:hAnsi="Calibri"/>
          <w:szCs w:val="28"/>
        </w:rPr>
        <w:t xml:space="preserve">w sprawie: wyznaczenia miejsc przeznaczonych na bezpłatne umieszczanie urzędowych </w:t>
      </w:r>
    </w:p>
    <w:p w:rsidR="00CA1413" w:rsidRDefault="00EB0A43" w:rsidP="007E731D">
      <w:pPr>
        <w:jc w:val="both"/>
        <w:rPr>
          <w:rFonts w:ascii="Calibri" w:hAnsi="Calibri"/>
          <w:szCs w:val="28"/>
        </w:rPr>
      </w:pPr>
      <w:r>
        <w:rPr>
          <w:rFonts w:ascii="Calibri" w:hAnsi="Calibri"/>
          <w:szCs w:val="28"/>
        </w:rPr>
        <w:t xml:space="preserve">                  obwieszczeń </w:t>
      </w:r>
      <w:r w:rsidR="00CA1413">
        <w:rPr>
          <w:rFonts w:ascii="Calibri" w:hAnsi="Calibri"/>
          <w:szCs w:val="28"/>
        </w:rPr>
        <w:t>referendalnych</w:t>
      </w:r>
      <w:r>
        <w:rPr>
          <w:rFonts w:ascii="Calibri" w:hAnsi="Calibri"/>
          <w:szCs w:val="28"/>
        </w:rPr>
        <w:t xml:space="preserve"> i plakatów </w:t>
      </w:r>
      <w:r w:rsidR="00CA1413">
        <w:rPr>
          <w:rFonts w:ascii="Calibri" w:hAnsi="Calibri"/>
          <w:szCs w:val="28"/>
        </w:rPr>
        <w:t xml:space="preserve">podmiotów uprawnionych do udziału </w:t>
      </w:r>
    </w:p>
    <w:p w:rsidR="007E731D" w:rsidRDefault="00CA1413" w:rsidP="007E731D">
      <w:pPr>
        <w:jc w:val="both"/>
        <w:rPr>
          <w:rFonts w:ascii="Calibri" w:hAnsi="Calibri"/>
          <w:szCs w:val="28"/>
        </w:rPr>
      </w:pPr>
      <w:r>
        <w:rPr>
          <w:rFonts w:ascii="Calibri" w:hAnsi="Calibri"/>
          <w:szCs w:val="28"/>
        </w:rPr>
        <w:t xml:space="preserve">                  w referendum ogólnokrajowym</w:t>
      </w:r>
      <w:r w:rsidR="00EB0A43">
        <w:rPr>
          <w:rFonts w:ascii="Calibri" w:hAnsi="Calibri"/>
          <w:szCs w:val="28"/>
        </w:rPr>
        <w:t xml:space="preserve"> </w:t>
      </w:r>
      <w:r>
        <w:rPr>
          <w:rFonts w:ascii="Calibri" w:hAnsi="Calibri"/>
          <w:szCs w:val="28"/>
        </w:rPr>
        <w:t>w dniu 6 września 2015 r.</w:t>
      </w:r>
    </w:p>
    <w:p w:rsidR="007E731D" w:rsidRDefault="007E731D" w:rsidP="007E731D">
      <w:pPr>
        <w:jc w:val="both"/>
        <w:rPr>
          <w:rFonts w:ascii="Calibri" w:hAnsi="Calibri"/>
          <w:szCs w:val="28"/>
        </w:rPr>
      </w:pPr>
    </w:p>
    <w:p w:rsidR="00EB0A43" w:rsidRDefault="00EB0A43" w:rsidP="00EB0A43">
      <w:pPr>
        <w:jc w:val="both"/>
        <w:rPr>
          <w:rFonts w:ascii="Calibri" w:hAnsi="Calibri"/>
          <w:sz w:val="18"/>
          <w:szCs w:val="20"/>
        </w:rPr>
      </w:pPr>
    </w:p>
    <w:p w:rsidR="007E731D" w:rsidRPr="007E731D" w:rsidRDefault="007E731D" w:rsidP="007E731D">
      <w:pPr>
        <w:ind w:firstLine="709"/>
        <w:jc w:val="both"/>
        <w:rPr>
          <w:rFonts w:asciiTheme="minorHAnsi" w:hAnsiTheme="minorHAnsi"/>
          <w:szCs w:val="28"/>
        </w:rPr>
      </w:pPr>
      <w:r w:rsidRPr="007E731D">
        <w:rPr>
          <w:rFonts w:asciiTheme="minorHAnsi" w:hAnsiTheme="minorHAnsi"/>
          <w:szCs w:val="28"/>
        </w:rPr>
        <w:t xml:space="preserve">Na podstawie art. 114, w związku z art. 5 </w:t>
      </w:r>
      <w:proofErr w:type="spellStart"/>
      <w:r w:rsidRPr="007E731D">
        <w:rPr>
          <w:rFonts w:asciiTheme="minorHAnsi" w:hAnsiTheme="minorHAnsi"/>
          <w:szCs w:val="28"/>
        </w:rPr>
        <w:t>pkt</w:t>
      </w:r>
      <w:proofErr w:type="spellEnd"/>
      <w:r w:rsidRPr="007E731D">
        <w:rPr>
          <w:rFonts w:asciiTheme="minorHAnsi" w:hAnsiTheme="minorHAnsi"/>
          <w:szCs w:val="28"/>
        </w:rPr>
        <w:t xml:space="preserve"> 6, ustawy z dnia 5 stycznia 2011 r. – Kodeks wyborczy (Dz. U. Nr 21, poz. 112, Nr 26, poz. 134, Nr 94, poz. 550, Nr 102, poz. 588, Nr 134, poz. 777, Nr 147, poz. 881, Nr 149, poz. 889, Nr 171, poz. 1016 i Nr 217, poz. 1281, z 2012 r. poz. 849, 951 i 1529 oraz z 2014 r. poz. 179, 180 i 1072) </w:t>
      </w:r>
    </w:p>
    <w:p w:rsidR="00EB0A43" w:rsidRDefault="00EB0A43" w:rsidP="00EB0A43">
      <w:pPr>
        <w:jc w:val="both"/>
        <w:rPr>
          <w:rFonts w:ascii="Calibri" w:hAnsi="Calibri"/>
          <w:sz w:val="18"/>
          <w:szCs w:val="20"/>
        </w:rPr>
      </w:pPr>
    </w:p>
    <w:p w:rsidR="00EB0A43" w:rsidRDefault="00EB0A43" w:rsidP="00EB0A43">
      <w:pPr>
        <w:jc w:val="both"/>
        <w:rPr>
          <w:rFonts w:ascii="Calibri" w:hAnsi="Calibri"/>
          <w:sz w:val="18"/>
          <w:szCs w:val="20"/>
        </w:rPr>
      </w:pPr>
    </w:p>
    <w:p w:rsidR="00EB0A43" w:rsidRDefault="00EB0A43" w:rsidP="00EB0A43">
      <w:pPr>
        <w:ind w:firstLine="708"/>
        <w:jc w:val="center"/>
        <w:rPr>
          <w:rFonts w:ascii="Calibri" w:hAnsi="Calibri"/>
          <w:b/>
          <w:szCs w:val="28"/>
        </w:rPr>
      </w:pPr>
      <w:r>
        <w:rPr>
          <w:rFonts w:ascii="Calibri" w:hAnsi="Calibri"/>
          <w:b/>
          <w:szCs w:val="28"/>
        </w:rPr>
        <w:t>zarządzam, co następuje:</w:t>
      </w:r>
    </w:p>
    <w:p w:rsidR="00EB0A43" w:rsidRDefault="00EB0A43" w:rsidP="00EB0A43">
      <w:pPr>
        <w:ind w:firstLine="708"/>
        <w:jc w:val="center"/>
        <w:rPr>
          <w:rFonts w:ascii="Calibri" w:hAnsi="Calibri"/>
          <w:b/>
          <w:szCs w:val="28"/>
        </w:rPr>
      </w:pPr>
    </w:p>
    <w:p w:rsidR="00EB0A43" w:rsidRDefault="00EB0A43" w:rsidP="00EB0A43">
      <w:pPr>
        <w:jc w:val="both"/>
        <w:rPr>
          <w:rFonts w:ascii="Calibri" w:hAnsi="Calibri"/>
          <w:sz w:val="18"/>
          <w:szCs w:val="20"/>
        </w:rPr>
      </w:pPr>
    </w:p>
    <w:p w:rsidR="00EB0A43" w:rsidRDefault="00EB0A43" w:rsidP="00EB0A43">
      <w:pPr>
        <w:jc w:val="center"/>
        <w:rPr>
          <w:rFonts w:ascii="Calibri" w:hAnsi="Calibri"/>
          <w:b/>
          <w:szCs w:val="28"/>
        </w:rPr>
      </w:pPr>
      <w:r>
        <w:rPr>
          <w:rFonts w:ascii="Calibri" w:hAnsi="Calibri"/>
          <w:b/>
          <w:szCs w:val="28"/>
        </w:rPr>
        <w:t>§ 1</w:t>
      </w:r>
    </w:p>
    <w:p w:rsidR="00EB0A43" w:rsidRDefault="00EB0A43" w:rsidP="00EB0A43">
      <w:pPr>
        <w:jc w:val="center"/>
        <w:rPr>
          <w:rFonts w:ascii="Calibri" w:hAnsi="Calibri"/>
          <w:b/>
          <w:szCs w:val="28"/>
        </w:rPr>
      </w:pPr>
    </w:p>
    <w:p w:rsidR="00EB0A43" w:rsidRDefault="007E731D" w:rsidP="00CA1413">
      <w:pPr>
        <w:jc w:val="both"/>
        <w:rPr>
          <w:rFonts w:ascii="Calibri" w:hAnsi="Calibri"/>
          <w:szCs w:val="28"/>
        </w:rPr>
      </w:pPr>
      <w:r>
        <w:rPr>
          <w:rFonts w:ascii="Calibri" w:hAnsi="Calibri"/>
          <w:szCs w:val="28"/>
        </w:rPr>
        <w:t>Wyznacza się</w:t>
      </w:r>
      <w:r w:rsidR="00EB0A43">
        <w:rPr>
          <w:rFonts w:ascii="Calibri" w:hAnsi="Calibri"/>
          <w:szCs w:val="28"/>
        </w:rPr>
        <w:t xml:space="preserve"> na obszarze Gminy Wilkowice miejsca przeznaczone na bezpłatne umieszczanie urzędowych obwieszczeń </w:t>
      </w:r>
      <w:r w:rsidR="00CA1413">
        <w:rPr>
          <w:rFonts w:ascii="Calibri" w:hAnsi="Calibri"/>
          <w:szCs w:val="28"/>
        </w:rPr>
        <w:t xml:space="preserve">referendalnych i plakatów podmiotów uprawnionych do udziału w referendum ogólnokrajowym </w:t>
      </w:r>
      <w:r w:rsidR="00EB0A43">
        <w:rPr>
          <w:rFonts w:ascii="Calibri" w:hAnsi="Calibri"/>
          <w:szCs w:val="28"/>
        </w:rPr>
        <w:t>Wykaz miejsc stanowi załącznik do zarządzenia.</w:t>
      </w:r>
    </w:p>
    <w:p w:rsidR="007E731D" w:rsidRDefault="007E731D" w:rsidP="00EB0A43">
      <w:pPr>
        <w:jc w:val="both"/>
        <w:rPr>
          <w:rFonts w:ascii="Calibri" w:hAnsi="Calibri"/>
          <w:szCs w:val="28"/>
        </w:rPr>
      </w:pPr>
    </w:p>
    <w:p w:rsidR="00EB0A43" w:rsidRDefault="00EB0A43" w:rsidP="00EB0A43">
      <w:pPr>
        <w:jc w:val="both"/>
        <w:rPr>
          <w:rFonts w:ascii="Calibri" w:hAnsi="Calibri"/>
          <w:sz w:val="18"/>
          <w:szCs w:val="20"/>
        </w:rPr>
      </w:pPr>
    </w:p>
    <w:p w:rsidR="00EB0A43" w:rsidRDefault="00EB0A43" w:rsidP="00EB0A43">
      <w:pPr>
        <w:jc w:val="center"/>
        <w:rPr>
          <w:rFonts w:ascii="Calibri" w:hAnsi="Calibri"/>
          <w:b/>
          <w:szCs w:val="28"/>
        </w:rPr>
      </w:pPr>
      <w:r>
        <w:rPr>
          <w:rFonts w:ascii="Calibri" w:hAnsi="Calibri"/>
          <w:b/>
          <w:szCs w:val="28"/>
        </w:rPr>
        <w:t>§ 2</w:t>
      </w:r>
    </w:p>
    <w:p w:rsidR="00EB0A43" w:rsidRDefault="00EB0A43" w:rsidP="00EB0A43">
      <w:pPr>
        <w:jc w:val="center"/>
        <w:rPr>
          <w:rFonts w:ascii="Calibri" w:hAnsi="Calibri"/>
          <w:b/>
          <w:szCs w:val="28"/>
        </w:rPr>
      </w:pPr>
    </w:p>
    <w:p w:rsidR="00EB0A43" w:rsidRDefault="00EB0A43" w:rsidP="00EB0A43">
      <w:pPr>
        <w:jc w:val="both"/>
        <w:rPr>
          <w:rFonts w:ascii="Calibri" w:hAnsi="Calibri"/>
          <w:szCs w:val="28"/>
        </w:rPr>
      </w:pPr>
      <w:r>
        <w:rPr>
          <w:rFonts w:ascii="Calibri" w:hAnsi="Calibri"/>
          <w:szCs w:val="28"/>
        </w:rPr>
        <w:t>Wykonanie zarządzenia powierzam Sekretarzowi Gminy.</w:t>
      </w:r>
    </w:p>
    <w:p w:rsidR="007E731D" w:rsidRDefault="007E731D" w:rsidP="00EB0A43">
      <w:pPr>
        <w:jc w:val="both"/>
        <w:rPr>
          <w:rFonts w:ascii="Calibri" w:hAnsi="Calibri"/>
          <w:szCs w:val="28"/>
        </w:rPr>
      </w:pPr>
    </w:p>
    <w:p w:rsidR="00EB0A43" w:rsidRDefault="00EB0A43" w:rsidP="00EB0A43">
      <w:pPr>
        <w:jc w:val="both"/>
        <w:rPr>
          <w:rFonts w:ascii="Calibri" w:hAnsi="Calibri"/>
          <w:sz w:val="18"/>
          <w:szCs w:val="20"/>
        </w:rPr>
      </w:pPr>
    </w:p>
    <w:p w:rsidR="00EB0A43" w:rsidRDefault="00EB0A43" w:rsidP="00EB0A43">
      <w:pPr>
        <w:jc w:val="center"/>
        <w:rPr>
          <w:rFonts w:ascii="Calibri" w:hAnsi="Calibri"/>
          <w:b/>
          <w:szCs w:val="28"/>
        </w:rPr>
      </w:pPr>
      <w:r>
        <w:rPr>
          <w:rFonts w:ascii="Calibri" w:hAnsi="Calibri"/>
          <w:b/>
          <w:szCs w:val="28"/>
        </w:rPr>
        <w:t>§ 3</w:t>
      </w:r>
    </w:p>
    <w:p w:rsidR="007E731D" w:rsidRDefault="007E731D" w:rsidP="007E731D">
      <w:pPr>
        <w:spacing w:line="360" w:lineRule="auto"/>
        <w:jc w:val="both"/>
        <w:rPr>
          <w:rFonts w:asciiTheme="minorHAnsi" w:hAnsiTheme="minorHAnsi"/>
          <w:szCs w:val="28"/>
        </w:rPr>
      </w:pPr>
      <w:r w:rsidRPr="007E731D">
        <w:rPr>
          <w:rFonts w:asciiTheme="minorHAnsi" w:hAnsiTheme="minorHAnsi"/>
          <w:szCs w:val="28"/>
        </w:rPr>
        <w:t xml:space="preserve">Zarządzenie podlega podaniu do publicznej wiadomości </w:t>
      </w:r>
      <w:r>
        <w:rPr>
          <w:rFonts w:asciiTheme="minorHAnsi" w:hAnsiTheme="minorHAnsi"/>
          <w:szCs w:val="28"/>
        </w:rPr>
        <w:t>na tablicy</w:t>
      </w:r>
      <w:r w:rsidRPr="007E731D">
        <w:rPr>
          <w:rFonts w:asciiTheme="minorHAnsi" w:hAnsiTheme="minorHAnsi"/>
          <w:szCs w:val="28"/>
        </w:rPr>
        <w:t xml:space="preserve"> ogłoszeń w Urzędzie Gminy </w:t>
      </w:r>
      <w:r>
        <w:rPr>
          <w:rFonts w:asciiTheme="minorHAnsi" w:hAnsiTheme="minorHAnsi"/>
          <w:szCs w:val="28"/>
        </w:rPr>
        <w:t>Wilkowice</w:t>
      </w:r>
      <w:r w:rsidRPr="007E731D">
        <w:rPr>
          <w:rFonts w:asciiTheme="minorHAnsi" w:hAnsiTheme="minorHAnsi"/>
          <w:szCs w:val="28"/>
        </w:rPr>
        <w:t xml:space="preserve"> oraz w Biuletynie Informacji Publicznej Gminy </w:t>
      </w:r>
      <w:r>
        <w:rPr>
          <w:rFonts w:asciiTheme="minorHAnsi" w:hAnsiTheme="minorHAnsi"/>
          <w:szCs w:val="28"/>
        </w:rPr>
        <w:t>Wilkowice.</w:t>
      </w:r>
    </w:p>
    <w:p w:rsidR="007E731D" w:rsidRPr="007E731D" w:rsidRDefault="007E731D" w:rsidP="007E731D">
      <w:pPr>
        <w:spacing w:line="360" w:lineRule="auto"/>
        <w:jc w:val="both"/>
        <w:rPr>
          <w:rFonts w:asciiTheme="minorHAnsi" w:hAnsiTheme="minorHAnsi"/>
          <w:szCs w:val="28"/>
        </w:rPr>
      </w:pPr>
      <w:r w:rsidRPr="007E731D">
        <w:rPr>
          <w:rFonts w:asciiTheme="minorHAnsi" w:hAnsiTheme="minorHAnsi"/>
          <w:szCs w:val="28"/>
        </w:rPr>
        <w:t xml:space="preserve"> </w:t>
      </w:r>
    </w:p>
    <w:p w:rsidR="007E731D" w:rsidRPr="007E731D" w:rsidRDefault="007E731D" w:rsidP="007E731D">
      <w:pPr>
        <w:spacing w:line="360" w:lineRule="auto"/>
        <w:jc w:val="center"/>
        <w:rPr>
          <w:rFonts w:asciiTheme="minorHAnsi" w:hAnsiTheme="minorHAnsi"/>
          <w:b/>
          <w:szCs w:val="28"/>
        </w:rPr>
      </w:pPr>
      <w:r>
        <w:rPr>
          <w:rFonts w:asciiTheme="minorHAnsi" w:hAnsiTheme="minorHAnsi"/>
          <w:b/>
          <w:szCs w:val="28"/>
        </w:rPr>
        <w:t>§ 4</w:t>
      </w:r>
    </w:p>
    <w:p w:rsidR="007E731D" w:rsidRPr="007E731D" w:rsidRDefault="007E731D" w:rsidP="007E731D">
      <w:pPr>
        <w:spacing w:line="360" w:lineRule="auto"/>
        <w:jc w:val="both"/>
        <w:rPr>
          <w:rFonts w:asciiTheme="minorHAnsi" w:hAnsiTheme="minorHAnsi"/>
          <w:szCs w:val="28"/>
        </w:rPr>
      </w:pPr>
      <w:r w:rsidRPr="007E731D">
        <w:rPr>
          <w:rFonts w:asciiTheme="minorHAnsi" w:hAnsiTheme="minorHAnsi"/>
          <w:szCs w:val="28"/>
        </w:rPr>
        <w:t>Zarządzenie wchodzi w życie z dniem podpisania.</w:t>
      </w:r>
    </w:p>
    <w:p w:rsidR="00EB0A43" w:rsidRDefault="00EB0A43" w:rsidP="00EB0A43">
      <w:pPr>
        <w:jc w:val="center"/>
        <w:rPr>
          <w:rFonts w:ascii="Calibri" w:hAnsi="Calibri"/>
          <w:b/>
          <w:szCs w:val="28"/>
        </w:rPr>
      </w:pPr>
    </w:p>
    <w:p w:rsidR="00EB0A43" w:rsidRDefault="00EB0A43" w:rsidP="00EB0A43">
      <w:pPr>
        <w:ind w:left="3540"/>
        <w:rPr>
          <w:rFonts w:ascii="Calibri" w:hAnsi="Calibri"/>
          <w:sz w:val="22"/>
        </w:rPr>
      </w:pPr>
      <w:r>
        <w:rPr>
          <w:rFonts w:ascii="Calibri" w:hAnsi="Calibri"/>
          <w:sz w:val="22"/>
        </w:rPr>
        <w:t xml:space="preserve">              </w:t>
      </w:r>
    </w:p>
    <w:p w:rsidR="00EB0A43" w:rsidRDefault="00EB0A43" w:rsidP="00EB0A43">
      <w:pPr>
        <w:ind w:left="3540"/>
        <w:rPr>
          <w:rFonts w:ascii="Calibri" w:hAnsi="Calibri"/>
          <w:sz w:val="22"/>
        </w:rPr>
      </w:pPr>
    </w:p>
    <w:p w:rsidR="00EB0A43" w:rsidRDefault="00EB0A43" w:rsidP="00EB0A43">
      <w:pPr>
        <w:rPr>
          <w:rFonts w:ascii="Calibri" w:hAnsi="Calibri"/>
          <w:sz w:val="22"/>
        </w:rPr>
      </w:pPr>
    </w:p>
    <w:p w:rsidR="007E731D" w:rsidRDefault="007E731D" w:rsidP="00EB0A43">
      <w:pPr>
        <w:rPr>
          <w:rFonts w:ascii="Calibri" w:hAnsi="Calibri"/>
          <w:sz w:val="22"/>
        </w:rPr>
      </w:pPr>
    </w:p>
    <w:p w:rsidR="00CA1413" w:rsidRDefault="00CA1413" w:rsidP="00EB0A43">
      <w:pPr>
        <w:rPr>
          <w:rFonts w:ascii="Calibri" w:hAnsi="Calibri"/>
          <w:sz w:val="22"/>
        </w:rPr>
      </w:pPr>
    </w:p>
    <w:p w:rsidR="00CA1413" w:rsidRDefault="00CA1413" w:rsidP="00EB0A43">
      <w:pPr>
        <w:rPr>
          <w:rFonts w:ascii="Calibri" w:hAnsi="Calibri"/>
          <w:sz w:val="22"/>
        </w:rPr>
      </w:pPr>
    </w:p>
    <w:p w:rsidR="00CA1413" w:rsidRDefault="00CA1413" w:rsidP="00EB0A43">
      <w:pPr>
        <w:rPr>
          <w:rFonts w:ascii="Calibri" w:hAnsi="Calibri"/>
          <w:sz w:val="22"/>
        </w:rPr>
      </w:pPr>
    </w:p>
    <w:p w:rsidR="00EB0A43" w:rsidRDefault="00EB0A43" w:rsidP="00EB0A43">
      <w:pPr>
        <w:rPr>
          <w:rFonts w:ascii="Calibri" w:hAnsi="Calibri"/>
          <w:sz w:val="22"/>
        </w:rPr>
      </w:pPr>
    </w:p>
    <w:p w:rsidR="00EB0A43" w:rsidRDefault="00EB0A43" w:rsidP="00EB0A43">
      <w:pPr>
        <w:ind w:left="3540"/>
        <w:rPr>
          <w:rFonts w:ascii="Calibri" w:hAnsi="Calibri"/>
          <w:sz w:val="22"/>
        </w:rPr>
      </w:pPr>
      <w:r>
        <w:rPr>
          <w:rFonts w:ascii="Calibri" w:hAnsi="Calibri"/>
          <w:sz w:val="22"/>
        </w:rPr>
        <w:lastRenderedPageBreak/>
        <w:t xml:space="preserve">                  Załącznik</w:t>
      </w:r>
    </w:p>
    <w:p w:rsidR="003E13C9" w:rsidRDefault="00EB0A43" w:rsidP="00EB0A43">
      <w:pPr>
        <w:ind w:left="3540"/>
        <w:rPr>
          <w:rFonts w:ascii="Calibri" w:hAnsi="Calibri"/>
          <w:sz w:val="22"/>
        </w:rPr>
      </w:pPr>
      <w:r>
        <w:rPr>
          <w:rFonts w:ascii="Calibri" w:hAnsi="Calibri"/>
          <w:sz w:val="22"/>
        </w:rPr>
        <w:t xml:space="preserve">                  do zarządzenia Wójta Gminy Wilkowice </w:t>
      </w:r>
    </w:p>
    <w:p w:rsidR="00EB0A43" w:rsidRPr="003E13C9" w:rsidRDefault="003E13C9" w:rsidP="003E13C9">
      <w:pPr>
        <w:ind w:left="3540"/>
        <w:rPr>
          <w:rFonts w:ascii="Calibri" w:hAnsi="Calibri"/>
          <w:sz w:val="22"/>
        </w:rPr>
      </w:pPr>
      <w:r>
        <w:rPr>
          <w:rFonts w:ascii="Calibri" w:hAnsi="Calibri"/>
          <w:sz w:val="22"/>
        </w:rPr>
        <w:t xml:space="preserve">                  </w:t>
      </w:r>
      <w:r w:rsidR="00EB0A43">
        <w:rPr>
          <w:rFonts w:ascii="Calibri" w:hAnsi="Calibri"/>
          <w:sz w:val="22"/>
        </w:rPr>
        <w:t>nr</w:t>
      </w:r>
      <w:r w:rsidR="009B7D08">
        <w:rPr>
          <w:rFonts w:ascii="Calibri" w:hAnsi="Calibri"/>
          <w:sz w:val="22"/>
        </w:rPr>
        <w:t xml:space="preserve"> </w:t>
      </w:r>
      <w:r w:rsidR="002C7A78">
        <w:rPr>
          <w:rFonts w:ascii="Calibri" w:hAnsi="Calibri"/>
          <w:sz w:val="22"/>
        </w:rPr>
        <w:t>65</w:t>
      </w:r>
      <w:r w:rsidR="008A1EDD" w:rsidRPr="003E13C9">
        <w:rPr>
          <w:rFonts w:ascii="Calibri" w:hAnsi="Calibri"/>
          <w:sz w:val="22"/>
        </w:rPr>
        <w:t>/2015</w:t>
      </w:r>
      <w:r w:rsidR="009B7D08" w:rsidRPr="003E13C9">
        <w:rPr>
          <w:rFonts w:ascii="Calibri" w:hAnsi="Calibri"/>
          <w:sz w:val="22"/>
        </w:rPr>
        <w:t xml:space="preserve"> </w:t>
      </w:r>
      <w:r w:rsidR="00EB0A43" w:rsidRPr="003E13C9">
        <w:rPr>
          <w:rFonts w:ascii="Calibri" w:hAnsi="Calibri"/>
          <w:sz w:val="22"/>
        </w:rPr>
        <w:t xml:space="preserve">z dnia </w:t>
      </w:r>
      <w:r w:rsidRPr="003E13C9">
        <w:rPr>
          <w:rFonts w:ascii="Calibri" w:hAnsi="Calibri"/>
          <w:sz w:val="22"/>
        </w:rPr>
        <w:t>1 lipca 2015 r.</w:t>
      </w:r>
    </w:p>
    <w:p w:rsidR="00EB0A43" w:rsidRDefault="00EB0A43" w:rsidP="00EB0A43">
      <w:pPr>
        <w:ind w:left="3540"/>
        <w:rPr>
          <w:rFonts w:ascii="Calibri" w:hAnsi="Calibri"/>
          <w:sz w:val="22"/>
        </w:rPr>
      </w:pPr>
    </w:p>
    <w:p w:rsidR="00CA1413" w:rsidRPr="00CA1413" w:rsidRDefault="00EB0A43" w:rsidP="00CA1413">
      <w:pPr>
        <w:jc w:val="both"/>
        <w:rPr>
          <w:rFonts w:ascii="Calibri" w:hAnsi="Calibri"/>
          <w:b/>
          <w:szCs w:val="28"/>
        </w:rPr>
      </w:pPr>
      <w:r>
        <w:rPr>
          <w:rFonts w:ascii="Calibri" w:hAnsi="Calibri"/>
          <w:b/>
        </w:rPr>
        <w:t xml:space="preserve">Wykaz miejsc na obszarze Gminy Wilkowice przeznaczonych na bezpłatne umieszczanie urzędowych </w:t>
      </w:r>
      <w:r w:rsidR="00CA1413" w:rsidRPr="00CA1413">
        <w:rPr>
          <w:rFonts w:ascii="Calibri" w:hAnsi="Calibri"/>
          <w:b/>
        </w:rPr>
        <w:t xml:space="preserve">obwieszczeń </w:t>
      </w:r>
      <w:r w:rsidR="00CA1413" w:rsidRPr="00CA1413">
        <w:rPr>
          <w:rFonts w:ascii="Calibri" w:hAnsi="Calibri"/>
          <w:b/>
          <w:szCs w:val="28"/>
        </w:rPr>
        <w:t xml:space="preserve">referendalnych i plakatów podmiotów uprawnionych do udziału </w:t>
      </w:r>
    </w:p>
    <w:p w:rsidR="00EB0A43" w:rsidRPr="00CA1413" w:rsidRDefault="00CA1413" w:rsidP="00CA1413">
      <w:pPr>
        <w:jc w:val="both"/>
        <w:rPr>
          <w:rFonts w:ascii="Calibri" w:hAnsi="Calibri"/>
          <w:b/>
        </w:rPr>
      </w:pPr>
      <w:r w:rsidRPr="00CA1413">
        <w:rPr>
          <w:rFonts w:ascii="Calibri" w:hAnsi="Calibri"/>
          <w:b/>
          <w:szCs w:val="28"/>
        </w:rPr>
        <w:t xml:space="preserve">                  w referendum ogólnokrajowym</w:t>
      </w:r>
      <w:r>
        <w:rPr>
          <w:rFonts w:ascii="Calibri" w:hAnsi="Calibri"/>
          <w:b/>
          <w:szCs w:val="28"/>
        </w:rPr>
        <w:t xml:space="preserve"> w dniu 6 września 2015 r.</w:t>
      </w:r>
    </w:p>
    <w:p w:rsidR="00EB0A43" w:rsidRPr="00CA1413" w:rsidRDefault="00EB0A43" w:rsidP="00EB0A43">
      <w:pPr>
        <w:rPr>
          <w:rFonts w:ascii="Calibri" w:hAnsi="Calibri"/>
          <w:b/>
        </w:rPr>
      </w:pPr>
    </w:p>
    <w:p w:rsidR="00EB0A43" w:rsidRDefault="00EB0A43" w:rsidP="00EB0A4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8"/>
      </w:tblGrid>
      <w:tr w:rsidR="00EB0A43" w:rsidTr="00EB0A43">
        <w:tc>
          <w:tcPr>
            <w:tcW w:w="8718" w:type="dxa"/>
            <w:tcBorders>
              <w:top w:val="single" w:sz="4" w:space="0" w:color="auto"/>
              <w:left w:val="single" w:sz="4" w:space="0" w:color="auto"/>
              <w:bottom w:val="single" w:sz="4" w:space="0" w:color="auto"/>
              <w:right w:val="single" w:sz="4" w:space="0" w:color="auto"/>
            </w:tcBorders>
            <w:vAlign w:val="center"/>
            <w:hideMark/>
          </w:tcPr>
          <w:p w:rsidR="00EB0A43" w:rsidRDefault="00EB0A43">
            <w:pPr>
              <w:jc w:val="center"/>
              <w:rPr>
                <w:rFonts w:ascii="Calibri" w:hAnsi="Calibri"/>
              </w:rPr>
            </w:pPr>
            <w:r>
              <w:rPr>
                <w:rFonts w:ascii="Calibri" w:hAnsi="Calibri"/>
              </w:rPr>
              <w:t>Miejsca na obszarze Gminy  Wilkowice przeznaczone na bezpłatne</w:t>
            </w:r>
          </w:p>
          <w:p w:rsidR="00CA1413" w:rsidRPr="00CA1413" w:rsidRDefault="00EB0A43" w:rsidP="00CA1413">
            <w:pPr>
              <w:rPr>
                <w:rFonts w:ascii="Calibri" w:hAnsi="Calibri"/>
                <w:szCs w:val="28"/>
              </w:rPr>
            </w:pPr>
            <w:r>
              <w:rPr>
                <w:rFonts w:ascii="Calibri" w:hAnsi="Calibri"/>
              </w:rPr>
              <w:t xml:space="preserve">umieszczanie urzędowych obwieszczeń </w:t>
            </w:r>
            <w:r w:rsidR="00CA1413">
              <w:rPr>
                <w:rFonts w:ascii="Calibri" w:hAnsi="Calibri"/>
                <w:szCs w:val="28"/>
              </w:rPr>
              <w:t>referendalnych i plakatów podmiotów uprawnionych do udziału w referendum ogólnokrajowym</w:t>
            </w:r>
          </w:p>
          <w:p w:rsidR="00EB0A43" w:rsidRDefault="00EB0A43">
            <w:pPr>
              <w:jc w:val="center"/>
              <w:rPr>
                <w:rFonts w:ascii="Calibri" w:hAnsi="Calibri"/>
              </w:rPr>
            </w:pPr>
          </w:p>
        </w:tc>
      </w:tr>
      <w:tr w:rsidR="00EB0A43" w:rsidTr="00EB0A43">
        <w:tc>
          <w:tcPr>
            <w:tcW w:w="8718" w:type="dxa"/>
            <w:tcBorders>
              <w:top w:val="single" w:sz="4" w:space="0" w:color="auto"/>
              <w:left w:val="single" w:sz="4" w:space="0" w:color="auto"/>
              <w:bottom w:val="single" w:sz="4" w:space="0" w:color="auto"/>
              <w:right w:val="single" w:sz="4" w:space="0" w:color="auto"/>
            </w:tcBorders>
          </w:tcPr>
          <w:p w:rsidR="00EB0A43" w:rsidRDefault="00EB0A43">
            <w:pPr>
              <w:jc w:val="center"/>
              <w:rPr>
                <w:rFonts w:ascii="Calibri" w:hAnsi="Calibri"/>
                <w:b/>
              </w:rPr>
            </w:pPr>
            <w:r>
              <w:rPr>
                <w:rFonts w:ascii="Calibri" w:hAnsi="Calibri"/>
                <w:b/>
              </w:rPr>
              <w:t>SOŁECTWO WILKOWICE</w:t>
            </w:r>
          </w:p>
          <w:p w:rsidR="00EB0A43" w:rsidRDefault="00EB0A43">
            <w:pPr>
              <w:jc w:val="center"/>
              <w:rPr>
                <w:rFonts w:ascii="Calibri" w:hAnsi="Calibri"/>
                <w:b/>
              </w:rPr>
            </w:pPr>
          </w:p>
        </w:tc>
      </w:tr>
      <w:tr w:rsidR="00EB0A43" w:rsidTr="00EB0A43">
        <w:tc>
          <w:tcPr>
            <w:tcW w:w="8718" w:type="dxa"/>
            <w:tcBorders>
              <w:top w:val="single" w:sz="4" w:space="0" w:color="auto"/>
              <w:left w:val="single" w:sz="4" w:space="0" w:color="auto"/>
              <w:bottom w:val="single" w:sz="4" w:space="0" w:color="auto"/>
              <w:right w:val="single" w:sz="4" w:space="0" w:color="auto"/>
            </w:tcBorders>
          </w:tcPr>
          <w:p w:rsidR="00EB0A43" w:rsidRDefault="00EB0A43">
            <w:pPr>
              <w:ind w:left="2124"/>
              <w:rPr>
                <w:rFonts w:ascii="Calibri" w:hAnsi="Calibri"/>
              </w:rPr>
            </w:pPr>
          </w:p>
          <w:p w:rsidR="00EB0A43" w:rsidRDefault="00EB0A43">
            <w:pPr>
              <w:ind w:left="2124"/>
              <w:rPr>
                <w:rFonts w:ascii="Calibri" w:hAnsi="Calibri"/>
              </w:rPr>
            </w:pPr>
            <w:r>
              <w:rPr>
                <w:rFonts w:ascii="Calibri" w:hAnsi="Calibri"/>
              </w:rPr>
              <w:t>„Huciska” – ul. Wyzwolenia,</w:t>
            </w:r>
          </w:p>
          <w:p w:rsidR="00EB0A43" w:rsidRDefault="00EB0A43">
            <w:pPr>
              <w:ind w:left="2124"/>
              <w:rPr>
                <w:rFonts w:ascii="Calibri" w:hAnsi="Calibri"/>
              </w:rPr>
            </w:pPr>
            <w:r>
              <w:rPr>
                <w:rFonts w:ascii="Calibri" w:hAnsi="Calibri"/>
              </w:rPr>
              <w:t>pętla autobusowa – Wilkowice Górne</w:t>
            </w:r>
          </w:p>
          <w:p w:rsidR="00EB0A43" w:rsidRDefault="00EB0A43">
            <w:pPr>
              <w:ind w:left="2124"/>
              <w:rPr>
                <w:rFonts w:ascii="Calibri" w:hAnsi="Calibri"/>
              </w:rPr>
            </w:pPr>
            <w:r>
              <w:rPr>
                <w:rFonts w:ascii="Calibri" w:hAnsi="Calibri"/>
              </w:rPr>
              <w:t>skrzyżowanie ul. Wyzwolenia z ul. Strażacką</w:t>
            </w:r>
          </w:p>
          <w:p w:rsidR="00EB0A43" w:rsidRDefault="00EB0A43">
            <w:pPr>
              <w:ind w:left="2124"/>
              <w:rPr>
                <w:rFonts w:ascii="Calibri" w:hAnsi="Calibri"/>
              </w:rPr>
            </w:pPr>
            <w:r>
              <w:rPr>
                <w:rFonts w:ascii="Calibri" w:hAnsi="Calibri"/>
              </w:rPr>
              <w:t>obok DH „ROGACZ”</w:t>
            </w:r>
          </w:p>
          <w:p w:rsidR="00EB0A43" w:rsidRDefault="00EB0A43">
            <w:pPr>
              <w:ind w:left="2124"/>
              <w:rPr>
                <w:rFonts w:ascii="Calibri" w:hAnsi="Calibri"/>
              </w:rPr>
            </w:pPr>
            <w:r>
              <w:rPr>
                <w:rFonts w:ascii="Calibri" w:hAnsi="Calibri"/>
              </w:rPr>
              <w:t>obok Ośrodka Zdrowia</w:t>
            </w:r>
          </w:p>
          <w:p w:rsidR="00EB0A43" w:rsidRDefault="00EB0A43">
            <w:pPr>
              <w:ind w:left="2124"/>
              <w:rPr>
                <w:rFonts w:ascii="Calibri" w:hAnsi="Calibri"/>
              </w:rPr>
            </w:pPr>
            <w:r>
              <w:rPr>
                <w:rFonts w:ascii="Calibri" w:hAnsi="Calibri"/>
              </w:rPr>
              <w:t>przystanek PKS w kierunku Bielska-Białej</w:t>
            </w:r>
          </w:p>
          <w:p w:rsidR="00EB0A43" w:rsidRDefault="00EB0A43">
            <w:pPr>
              <w:ind w:left="2124"/>
              <w:rPr>
                <w:rFonts w:ascii="Calibri" w:hAnsi="Calibri"/>
              </w:rPr>
            </w:pPr>
            <w:r>
              <w:rPr>
                <w:rFonts w:ascii="Calibri" w:hAnsi="Calibri"/>
              </w:rPr>
              <w:t>przystanek PKS w kierunku Żywca</w:t>
            </w:r>
          </w:p>
          <w:p w:rsidR="00EB0A43" w:rsidRDefault="00EB0A43">
            <w:pPr>
              <w:ind w:left="2124"/>
              <w:rPr>
                <w:rFonts w:ascii="Calibri" w:hAnsi="Calibri"/>
              </w:rPr>
            </w:pPr>
            <w:r>
              <w:rPr>
                <w:rFonts w:ascii="Calibri" w:hAnsi="Calibri"/>
              </w:rPr>
              <w:t>przystanek PKS „Bułgaria”</w:t>
            </w:r>
          </w:p>
          <w:p w:rsidR="00EB0A43" w:rsidRDefault="00EB0A43">
            <w:pPr>
              <w:ind w:left="2124"/>
              <w:rPr>
                <w:rFonts w:ascii="Calibri" w:hAnsi="Calibri"/>
              </w:rPr>
            </w:pPr>
            <w:r>
              <w:rPr>
                <w:rFonts w:ascii="Calibri" w:hAnsi="Calibri"/>
              </w:rPr>
              <w:t>skrzyżowanie ul. Żywieckiej z ul. Potoczek</w:t>
            </w:r>
          </w:p>
          <w:p w:rsidR="00EB0A43" w:rsidRDefault="00EB0A43">
            <w:pPr>
              <w:rPr>
                <w:rFonts w:ascii="Calibri" w:hAnsi="Calibri"/>
              </w:rPr>
            </w:pPr>
          </w:p>
        </w:tc>
      </w:tr>
      <w:tr w:rsidR="00EB0A43" w:rsidTr="00EB0A43">
        <w:tc>
          <w:tcPr>
            <w:tcW w:w="8718" w:type="dxa"/>
            <w:tcBorders>
              <w:top w:val="single" w:sz="4" w:space="0" w:color="auto"/>
              <w:left w:val="single" w:sz="4" w:space="0" w:color="auto"/>
              <w:bottom w:val="single" w:sz="4" w:space="0" w:color="auto"/>
              <w:right w:val="single" w:sz="4" w:space="0" w:color="auto"/>
            </w:tcBorders>
          </w:tcPr>
          <w:p w:rsidR="00EB0A43" w:rsidRDefault="00EB0A43">
            <w:pPr>
              <w:jc w:val="center"/>
              <w:rPr>
                <w:rFonts w:ascii="Calibri" w:hAnsi="Calibri"/>
                <w:b/>
              </w:rPr>
            </w:pPr>
            <w:r>
              <w:rPr>
                <w:rFonts w:ascii="Calibri" w:hAnsi="Calibri"/>
                <w:b/>
              </w:rPr>
              <w:t>SOŁECTWO BYSTRA</w:t>
            </w:r>
          </w:p>
          <w:p w:rsidR="00EB0A43" w:rsidRDefault="00EB0A43">
            <w:pPr>
              <w:jc w:val="center"/>
              <w:rPr>
                <w:rFonts w:ascii="Calibri" w:hAnsi="Calibri"/>
                <w:b/>
              </w:rPr>
            </w:pPr>
          </w:p>
        </w:tc>
      </w:tr>
      <w:tr w:rsidR="00EB0A43" w:rsidTr="00EB0A43">
        <w:tc>
          <w:tcPr>
            <w:tcW w:w="8718" w:type="dxa"/>
            <w:tcBorders>
              <w:top w:val="single" w:sz="4" w:space="0" w:color="auto"/>
              <w:left w:val="single" w:sz="4" w:space="0" w:color="auto"/>
              <w:bottom w:val="single" w:sz="4" w:space="0" w:color="auto"/>
              <w:right w:val="single" w:sz="4" w:space="0" w:color="auto"/>
            </w:tcBorders>
          </w:tcPr>
          <w:p w:rsidR="00EB0A43" w:rsidRDefault="00EB0A43">
            <w:pPr>
              <w:ind w:left="2124"/>
              <w:rPr>
                <w:rFonts w:ascii="Calibri" w:hAnsi="Calibri"/>
              </w:rPr>
            </w:pPr>
          </w:p>
          <w:p w:rsidR="00EB0A43" w:rsidRDefault="00EB0A43">
            <w:pPr>
              <w:ind w:left="2124"/>
              <w:rPr>
                <w:rFonts w:ascii="Calibri" w:hAnsi="Calibri"/>
              </w:rPr>
            </w:pPr>
            <w:r>
              <w:rPr>
                <w:rFonts w:ascii="Calibri" w:hAnsi="Calibri"/>
              </w:rPr>
              <w:t>ul. Juliana Fałata:</w:t>
            </w:r>
          </w:p>
          <w:p w:rsidR="00EB0A43" w:rsidRDefault="00EB0A43">
            <w:pPr>
              <w:ind w:left="2124"/>
              <w:rPr>
                <w:rFonts w:ascii="Calibri" w:hAnsi="Calibri"/>
              </w:rPr>
            </w:pPr>
            <w:r>
              <w:rPr>
                <w:rFonts w:ascii="Calibri" w:hAnsi="Calibri"/>
              </w:rPr>
              <w:t xml:space="preserve">  - przystanek MZK Sanatorium   </w:t>
            </w:r>
          </w:p>
          <w:p w:rsidR="00EB0A43" w:rsidRDefault="00EB0A43">
            <w:pPr>
              <w:ind w:left="2124"/>
              <w:rPr>
                <w:rFonts w:ascii="Calibri" w:hAnsi="Calibri"/>
              </w:rPr>
            </w:pPr>
            <w:r>
              <w:rPr>
                <w:rFonts w:ascii="Calibri" w:hAnsi="Calibri"/>
              </w:rPr>
              <w:t xml:space="preserve">  - przystanek MZK Ława</w:t>
            </w:r>
          </w:p>
          <w:p w:rsidR="00EB0A43" w:rsidRDefault="00EB0A43">
            <w:pPr>
              <w:ind w:left="2124"/>
              <w:rPr>
                <w:rFonts w:ascii="Calibri" w:hAnsi="Calibri"/>
              </w:rPr>
            </w:pPr>
            <w:r>
              <w:rPr>
                <w:rFonts w:ascii="Calibri" w:hAnsi="Calibri"/>
              </w:rPr>
              <w:t xml:space="preserve">  - przystanek MZK Zajazd „Pod Źródłem”</w:t>
            </w:r>
          </w:p>
          <w:p w:rsidR="00EB0A43" w:rsidRDefault="00EB0A43">
            <w:pPr>
              <w:ind w:left="2124"/>
              <w:rPr>
                <w:rFonts w:ascii="Calibri" w:hAnsi="Calibri"/>
              </w:rPr>
            </w:pPr>
            <w:r>
              <w:rPr>
                <w:rFonts w:ascii="Calibri" w:hAnsi="Calibri"/>
              </w:rPr>
              <w:t xml:space="preserve">  - przystanek MZK DW „MAGNUS”</w:t>
            </w:r>
          </w:p>
          <w:p w:rsidR="00EB0A43" w:rsidRDefault="00EB0A43">
            <w:pPr>
              <w:ind w:left="2124"/>
              <w:rPr>
                <w:rFonts w:ascii="Calibri" w:hAnsi="Calibri"/>
              </w:rPr>
            </w:pPr>
            <w:r>
              <w:rPr>
                <w:rFonts w:ascii="Calibri" w:hAnsi="Calibri"/>
              </w:rPr>
              <w:t xml:space="preserve">  - rozlewnia wody „</w:t>
            </w:r>
            <w:proofErr w:type="spellStart"/>
            <w:r>
              <w:rPr>
                <w:rFonts w:ascii="Calibri" w:hAnsi="Calibri"/>
              </w:rPr>
              <w:t>Bystrzanka</w:t>
            </w:r>
            <w:proofErr w:type="spellEnd"/>
            <w:r>
              <w:rPr>
                <w:rFonts w:ascii="Calibri" w:hAnsi="Calibri"/>
              </w:rPr>
              <w:t>”</w:t>
            </w:r>
          </w:p>
          <w:p w:rsidR="00EB0A43" w:rsidRDefault="00EB0A43">
            <w:pPr>
              <w:ind w:left="2124"/>
              <w:rPr>
                <w:rFonts w:ascii="Calibri" w:hAnsi="Calibri"/>
              </w:rPr>
            </w:pPr>
            <w:r>
              <w:rPr>
                <w:rFonts w:ascii="Calibri" w:hAnsi="Calibri"/>
              </w:rPr>
              <w:t>skrzyżowanie ul. Klimczoka z ul. Kościelną</w:t>
            </w:r>
          </w:p>
          <w:p w:rsidR="00EB0A43" w:rsidRDefault="00EB0A43">
            <w:pPr>
              <w:ind w:left="2124"/>
              <w:rPr>
                <w:rFonts w:ascii="Calibri" w:hAnsi="Calibri"/>
              </w:rPr>
            </w:pPr>
            <w:r>
              <w:rPr>
                <w:rFonts w:ascii="Calibri" w:hAnsi="Calibri"/>
              </w:rPr>
              <w:t>ul. Kościelna – kiosk w Brzózkach</w:t>
            </w:r>
          </w:p>
          <w:p w:rsidR="00EB0A43" w:rsidRDefault="00EB0A43">
            <w:pPr>
              <w:ind w:left="2124"/>
              <w:rPr>
                <w:rFonts w:ascii="Calibri" w:hAnsi="Calibri"/>
              </w:rPr>
            </w:pPr>
            <w:r>
              <w:rPr>
                <w:rFonts w:ascii="Calibri" w:hAnsi="Calibri"/>
              </w:rPr>
              <w:t>ul. Kowalska</w:t>
            </w:r>
          </w:p>
          <w:p w:rsidR="00EB0A43" w:rsidRDefault="00EB0A43">
            <w:pPr>
              <w:ind w:left="2124"/>
              <w:rPr>
                <w:rFonts w:ascii="Calibri" w:hAnsi="Calibri"/>
              </w:rPr>
            </w:pPr>
            <w:r>
              <w:rPr>
                <w:rFonts w:ascii="Calibri" w:hAnsi="Calibri"/>
              </w:rPr>
              <w:t>ul. Szczyrkowska obok Gimnazjum</w:t>
            </w:r>
          </w:p>
          <w:p w:rsidR="00EB0A43" w:rsidRDefault="00EB0A43">
            <w:pPr>
              <w:rPr>
                <w:rFonts w:ascii="Calibri" w:hAnsi="Calibri"/>
              </w:rPr>
            </w:pPr>
          </w:p>
        </w:tc>
      </w:tr>
      <w:tr w:rsidR="00EB0A43" w:rsidTr="00EB0A43">
        <w:tc>
          <w:tcPr>
            <w:tcW w:w="8718" w:type="dxa"/>
            <w:tcBorders>
              <w:top w:val="single" w:sz="4" w:space="0" w:color="auto"/>
              <w:left w:val="single" w:sz="4" w:space="0" w:color="auto"/>
              <w:bottom w:val="single" w:sz="4" w:space="0" w:color="auto"/>
              <w:right w:val="single" w:sz="4" w:space="0" w:color="auto"/>
            </w:tcBorders>
          </w:tcPr>
          <w:p w:rsidR="00EB0A43" w:rsidRDefault="00EB0A43">
            <w:pPr>
              <w:jc w:val="center"/>
              <w:rPr>
                <w:rFonts w:ascii="Calibri" w:hAnsi="Calibri"/>
                <w:b/>
              </w:rPr>
            </w:pPr>
            <w:r>
              <w:rPr>
                <w:rFonts w:ascii="Calibri" w:hAnsi="Calibri"/>
                <w:b/>
              </w:rPr>
              <w:t>SOŁECTWO MESZNA</w:t>
            </w:r>
          </w:p>
          <w:p w:rsidR="00EB0A43" w:rsidRDefault="00EB0A43">
            <w:pPr>
              <w:jc w:val="center"/>
              <w:rPr>
                <w:rFonts w:ascii="Calibri" w:hAnsi="Calibri"/>
                <w:b/>
              </w:rPr>
            </w:pPr>
          </w:p>
        </w:tc>
      </w:tr>
      <w:tr w:rsidR="00EB0A43" w:rsidTr="00EB0A43">
        <w:tc>
          <w:tcPr>
            <w:tcW w:w="8718" w:type="dxa"/>
            <w:tcBorders>
              <w:top w:val="single" w:sz="4" w:space="0" w:color="auto"/>
              <w:left w:val="single" w:sz="4" w:space="0" w:color="auto"/>
              <w:bottom w:val="single" w:sz="4" w:space="0" w:color="auto"/>
              <w:right w:val="single" w:sz="4" w:space="0" w:color="auto"/>
            </w:tcBorders>
          </w:tcPr>
          <w:p w:rsidR="00EB0A43" w:rsidRDefault="00EB0A43">
            <w:pPr>
              <w:ind w:left="2124"/>
              <w:rPr>
                <w:rFonts w:ascii="Calibri" w:hAnsi="Calibri"/>
              </w:rPr>
            </w:pPr>
          </w:p>
          <w:p w:rsidR="00EB0A43" w:rsidRDefault="00EB0A43">
            <w:pPr>
              <w:ind w:left="2124"/>
              <w:rPr>
                <w:rFonts w:ascii="Calibri" w:hAnsi="Calibri"/>
              </w:rPr>
            </w:pPr>
            <w:r>
              <w:rPr>
                <w:rFonts w:ascii="Calibri" w:hAnsi="Calibri"/>
              </w:rPr>
              <w:t>ul. Szczyrkowska – przystanek PKS Centrum</w:t>
            </w:r>
          </w:p>
          <w:p w:rsidR="00EB0A43" w:rsidRDefault="00EB0A43">
            <w:pPr>
              <w:ind w:left="2124"/>
              <w:rPr>
                <w:rFonts w:ascii="Calibri" w:hAnsi="Calibri"/>
              </w:rPr>
            </w:pPr>
            <w:r>
              <w:rPr>
                <w:rFonts w:ascii="Calibri" w:hAnsi="Calibri"/>
              </w:rPr>
              <w:t>ul. Kościelna – plac kościelny</w:t>
            </w:r>
          </w:p>
          <w:p w:rsidR="00EB0A43" w:rsidRDefault="00EB0A43">
            <w:pPr>
              <w:rPr>
                <w:rFonts w:ascii="Calibri" w:hAnsi="Calibri"/>
              </w:rPr>
            </w:pPr>
          </w:p>
        </w:tc>
      </w:tr>
    </w:tbl>
    <w:p w:rsidR="00D44A99" w:rsidRDefault="00D44A99"/>
    <w:sectPr w:rsidR="00D44A99" w:rsidSect="00D44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0A43"/>
    <w:rsid w:val="000419F1"/>
    <w:rsid w:val="00166F9E"/>
    <w:rsid w:val="001B671E"/>
    <w:rsid w:val="002C5F85"/>
    <w:rsid w:val="002C7A78"/>
    <w:rsid w:val="00332B5E"/>
    <w:rsid w:val="003E13C9"/>
    <w:rsid w:val="004026D6"/>
    <w:rsid w:val="00411546"/>
    <w:rsid w:val="005127AB"/>
    <w:rsid w:val="006776E6"/>
    <w:rsid w:val="007E731D"/>
    <w:rsid w:val="008A1EDD"/>
    <w:rsid w:val="009B7D08"/>
    <w:rsid w:val="00B35157"/>
    <w:rsid w:val="00CA1413"/>
    <w:rsid w:val="00D10DD3"/>
    <w:rsid w:val="00D16E59"/>
    <w:rsid w:val="00D20E00"/>
    <w:rsid w:val="00D44A99"/>
    <w:rsid w:val="00EB0A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A43"/>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7A78"/>
    <w:rPr>
      <w:rFonts w:ascii="Tahoma" w:hAnsi="Tahoma" w:cs="Tahoma"/>
      <w:sz w:val="16"/>
      <w:szCs w:val="16"/>
    </w:rPr>
  </w:style>
  <w:style w:type="character" w:customStyle="1" w:styleId="TekstdymkaZnak">
    <w:name w:val="Tekst dymka Znak"/>
    <w:basedOn w:val="Domylnaczcionkaakapitu"/>
    <w:link w:val="Tekstdymka"/>
    <w:uiPriority w:val="99"/>
    <w:semiHidden/>
    <w:rsid w:val="002C7A7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7823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363</Words>
  <Characters>2182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15</cp:revision>
  <cp:lastPrinted>2015-07-01T12:15:00Z</cp:lastPrinted>
  <dcterms:created xsi:type="dcterms:W3CDTF">2014-09-15T08:37:00Z</dcterms:created>
  <dcterms:modified xsi:type="dcterms:W3CDTF">2015-07-01T12:15:00Z</dcterms:modified>
</cp:coreProperties>
</file>