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06" w:rsidRPr="00326306" w:rsidRDefault="00326306" w:rsidP="00326306">
      <w:pPr>
        <w:spacing w:line="330" w:lineRule="atLeast"/>
        <w:textAlignment w:val="baseline"/>
        <w:rPr>
          <w:b/>
          <w:strike w:val="0"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326306">
        <w:rPr>
          <w:b/>
          <w:strike w:val="0"/>
          <w:color w:val="000000"/>
          <w:sz w:val="32"/>
          <w:szCs w:val="32"/>
          <w:bdr w:val="none" w:sz="0" w:space="0" w:color="auto" w:frame="1"/>
        </w:rPr>
        <w:t>Głosowanie przez pełnomocnika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Głosowanie przez pełnomocnika przeprowadzane jest wyłącznie w kraju.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Prawo do głosowania za pośrednictwem pełnomocnika mają wyborcy którzy: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1)   najpóźniej w dniu głosowania ukończą 75 lat,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2)   posiadający orzeczenie o znacznym lub umiarkowanym stopniu niepełnosprawności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3)   posiadający orzeczenie organu rentowego o całkowitej niezdolności do pracy albo o całkowitej niezdolności do pracy i samodzielnej egzystencji,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4)    orzeczenie o zaliczeniu do I i II gruру inwalidów,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5)   osoby о stałej albo długotrwałej niezdolności do pracy w gospodarstwie rolnym, którym przysługuje zasiłek pielęgnacyjny.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 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Nie mają prawa do głosowania przez pełnomocnika wyborcy przebywający w: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- zakładach opieki zdrowotnej,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- domach pomocy społecznej,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- zakładach karnych i aresztach śledczych oraz ich oddziałach zewnętrznych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- domach studenckich i ich zespołach,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- wyborcy głosujący korespondencyjnie.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 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b/>
          <w:bCs/>
          <w:strike w:val="0"/>
          <w:color w:val="000000"/>
          <w:sz w:val="20"/>
        </w:rPr>
        <w:t>Pełnomocnikiem może być</w:t>
      </w: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 xml:space="preserve"> osoba wpisana do rejestru wyborców w tej samej gminie, co udzielający pełnomocnictwa do głosowania lub posiadająca zaświadczenie o prawie do głosowania.</w:t>
      </w: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br/>
      </w: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br/>
        <w:t xml:space="preserve">Pełnomocnikiem </w:t>
      </w:r>
      <w:r w:rsidRPr="00326306">
        <w:rPr>
          <w:b/>
          <w:bCs/>
          <w:strike w:val="0"/>
          <w:color w:val="000000"/>
          <w:sz w:val="20"/>
        </w:rPr>
        <w:t>nie może być</w:t>
      </w: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 xml:space="preserve"> osoba wchodząca w skład komisji obwodowej właściwej dla obwodu głosowania osoby udzielającej pełnomocnictwa do głosowania, a także mąż zaufania oraz kandydat na posła i kandydat na senatora.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br/>
        <w:t>Pełnomocnictwo można przyjąć tylko od jednej osoby albo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br/>
      </w:r>
      <w:r w:rsidRPr="00326306">
        <w:rPr>
          <w:b/>
          <w:bCs/>
          <w:strike w:val="0"/>
          <w:color w:val="000000"/>
          <w:sz w:val="20"/>
        </w:rPr>
        <w:t>Pełnomocnictwa udziela się</w:t>
      </w: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br/>
        <w:t xml:space="preserve">W celu sporządzenia aktu pełnomocnictwa wyborca </w:t>
      </w:r>
      <w:r w:rsidRPr="00326306">
        <w:rPr>
          <w:b/>
          <w:bCs/>
          <w:strike w:val="0"/>
          <w:color w:val="000000"/>
          <w:sz w:val="20"/>
        </w:rPr>
        <w:t>składa</w:t>
      </w: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326306">
        <w:rPr>
          <w:b/>
          <w:bCs/>
          <w:strike w:val="0"/>
          <w:color w:val="000000"/>
          <w:sz w:val="20"/>
        </w:rPr>
        <w:t>wniosek</w:t>
      </w: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 xml:space="preserve"> do wójta (burmistrza, prezydenta miasta) gminy, w której jest wpisany do rejestru wyborców. Wniosek należy </w:t>
      </w:r>
      <w:r w:rsidRPr="00326306">
        <w:rPr>
          <w:b/>
          <w:bCs/>
          <w:strike w:val="0"/>
          <w:color w:val="000000"/>
          <w:sz w:val="20"/>
        </w:rPr>
        <w:t xml:space="preserve">złożyć do dnia 16 października 2015 r. - </w:t>
      </w:r>
      <w:hyperlink r:id="rId5" w:history="1">
        <w:r w:rsidRPr="00326306">
          <w:rPr>
            <w:b/>
            <w:bCs/>
            <w:strike w:val="0"/>
            <w:color w:val="000000"/>
            <w:sz w:val="20"/>
          </w:rPr>
          <w:t>Wzór wniosku</w:t>
        </w:r>
      </w:hyperlink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br/>
        <w:t>Do wniosku należy dołączyć: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br/>
        <w:t xml:space="preserve">- pisemną zgodę osoby mającej być pełnomocnikiem na przyjęcie pełnomocnictwa — </w:t>
      </w:r>
      <w:hyperlink r:id="rId6" w:history="1">
        <w:r w:rsidRPr="00326306">
          <w:rPr>
            <w:b/>
            <w:bCs/>
            <w:strike w:val="0"/>
            <w:color w:val="000000"/>
            <w:sz w:val="20"/>
          </w:rPr>
          <w:t>Wzór zgody na przyjęcie pełnomocnictwa</w:t>
        </w:r>
      </w:hyperlink>
      <w:r w:rsidRPr="00326306">
        <w:rPr>
          <w:b/>
          <w:bCs/>
          <w:strike w:val="0"/>
          <w:color w:val="000000"/>
          <w:sz w:val="20"/>
          <w:u w:val="single"/>
        </w:rPr>
        <w:t>,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lastRenderedPageBreak/>
        <w:t xml:space="preserve">- kopię aktualnego orzeczenia właściwego organu orzekającego o ustaleniu stopnia niepełnosprawności, </w:t>
      </w:r>
      <w:r w:rsidRPr="00326306">
        <w:rPr>
          <w:b/>
          <w:bCs/>
          <w:strike w:val="0"/>
          <w:color w:val="000000"/>
          <w:sz w:val="20"/>
        </w:rPr>
        <w:t>jeżeli wyborca udzielający pełnomocnictwa w dniu głosowania nie będzie miał ukończonych 75 lat</w:t>
      </w: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;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 xml:space="preserve">- kopię zaświadczenia o prawie do głosowania wydanego osobie mającej być pełnomocnikiem, </w:t>
      </w:r>
      <w:r w:rsidRPr="00326306">
        <w:rPr>
          <w:b/>
          <w:bCs/>
          <w:strike w:val="0"/>
          <w:color w:val="000000"/>
          <w:sz w:val="20"/>
        </w:rPr>
        <w:t>jeżeli osoba ta nie jest ujęta w rejestrze wyborców w tej samej gminie co udzielający pełnomocnictwa</w:t>
      </w: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.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br/>
        <w:t>Akt pełnomocnictwa jest sporządzany w miejscu zamieszkania wyborcy lub w innym miejscu na obszarze gminy, jeżeli wyborca zwróci się o to we wniosku o jego sporządzenie.</w:t>
      </w: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br/>
      </w: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br/>
      </w:r>
      <w:r w:rsidRPr="00326306">
        <w:rPr>
          <w:b/>
          <w:bCs/>
          <w:strike w:val="0"/>
          <w:color w:val="000000"/>
          <w:sz w:val="20"/>
        </w:rPr>
        <w:t>Wyborca ma prawo cofnięcia udzielonego pełnomocnictwa</w:t>
      </w: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t>. Cofnięcie pełnomocnictwa następuje przez złożenie stosowanego oświadczenia wójtowi (burmistrzowi, prezydentowi miasta) gminy, w której sporządzono akt pełnomocnictwa, do dnia 23 października 2015 r., lub przez doręczenie takiego oświadczenia właściwej obwodowej komisji wyborczej w dniu głosowania.</w:t>
      </w:r>
    </w:p>
    <w:p w:rsidR="00326306" w:rsidRPr="00326306" w:rsidRDefault="00326306" w:rsidP="00326306">
      <w:pPr>
        <w:spacing w:line="330" w:lineRule="atLeast"/>
        <w:textAlignment w:val="baseline"/>
        <w:rPr>
          <w:strike w:val="0"/>
          <w:color w:val="000000"/>
          <w:sz w:val="20"/>
          <w:szCs w:val="20"/>
          <w:bdr w:val="none" w:sz="0" w:space="0" w:color="auto" w:frame="1"/>
        </w:rPr>
      </w:pPr>
      <w:r w:rsidRPr="00326306">
        <w:rPr>
          <w:strike w:val="0"/>
          <w:color w:val="000000"/>
          <w:sz w:val="20"/>
          <w:szCs w:val="20"/>
          <w:bdr w:val="none" w:sz="0" w:space="0" w:color="auto" w:frame="1"/>
        </w:rPr>
        <w:br/>
      </w:r>
      <w:r w:rsidRPr="00326306">
        <w:rPr>
          <w:b/>
          <w:bCs/>
          <w:strike w:val="0"/>
          <w:color w:val="000000"/>
          <w:sz w:val="20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88165C" w:rsidRDefault="0088165C"/>
    <w:sectPr w:rsidR="0088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351A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06"/>
    <w:rsid w:val="00075F10"/>
    <w:rsid w:val="00094814"/>
    <w:rsid w:val="001E233D"/>
    <w:rsid w:val="0026018F"/>
    <w:rsid w:val="0026534A"/>
    <w:rsid w:val="00326306"/>
    <w:rsid w:val="00444292"/>
    <w:rsid w:val="004D28D0"/>
    <w:rsid w:val="005B4D30"/>
    <w:rsid w:val="0068761A"/>
    <w:rsid w:val="007E160F"/>
    <w:rsid w:val="00824657"/>
    <w:rsid w:val="0088165C"/>
    <w:rsid w:val="00913ECE"/>
    <w:rsid w:val="00914443"/>
    <w:rsid w:val="00A219E8"/>
    <w:rsid w:val="00A259F8"/>
    <w:rsid w:val="00A35B82"/>
    <w:rsid w:val="00A44B04"/>
    <w:rsid w:val="00AE0497"/>
    <w:rsid w:val="00C34BE8"/>
    <w:rsid w:val="00D45B01"/>
    <w:rsid w:val="00E82788"/>
    <w:rsid w:val="00E85889"/>
    <w:rsid w:val="00F67619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5E38F6-73A6-418B-A0DE-2B688AF5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trike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rsid w:val="0026534A"/>
    <w:pPr>
      <w:numPr>
        <w:numId w:val="1"/>
      </w:numPr>
    </w:pPr>
  </w:style>
  <w:style w:type="character" w:styleId="Pogrubienie">
    <w:name w:val="Strong"/>
    <w:basedOn w:val="Domylnaczcionkaakapitu"/>
    <w:qFormat/>
    <w:rsid w:val="00326306"/>
    <w:rPr>
      <w:b/>
      <w:bCs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lament2015.pkw.gov.pl/pliki/1440663718_1438931319_Za%C5%82%C4%85cznik%202%20-%20Zgoda%20na%20przyj%C4%99cie%20aktu%20pe%C5%82nomocnictwa%20-%20Sejm%20i%20Senat.pdf" TargetMode="External"/><Relationship Id="rId5" Type="http://schemas.openxmlformats.org/officeDocument/2006/relationships/hyperlink" Target="http://parlament2015.pkw.gov.pl/pliki/1440663703_1438931308_Za%C5%82%C4%85cznik%201%20-%20Wniosek%20o%20sporz%C4%85dzenie%20aktu%20pe%C5%82nomocnictwa%20-Sejm%20i%20Sen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Głosowanie przez pełnomocnika</vt:lpstr>
    </vt:vector>
  </TitlesOfParts>
  <Company/>
  <LinksUpToDate>false</LinksUpToDate>
  <CharactersWithSpaces>3728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http://parlament2015.pkw.gov.pl/pliki/1440663718_1438931319_Za%C5%82%C4%85cznik 2 - Zgoda na przyj%C4%99cie aktu pe%C5%82nomocnictwa - Sejm i Senat.pdf</vt:lpwstr>
      </vt:variant>
      <vt:variant>
        <vt:lpwstr/>
      </vt:variant>
      <vt:variant>
        <vt:i4>5570636</vt:i4>
      </vt:variant>
      <vt:variant>
        <vt:i4>0</vt:i4>
      </vt:variant>
      <vt:variant>
        <vt:i4>0</vt:i4>
      </vt:variant>
      <vt:variant>
        <vt:i4>5</vt:i4>
      </vt:variant>
      <vt:variant>
        <vt:lpwstr>http://parlament2015.pkw.gov.pl/pliki/1440663703_1438931308_Za%C5%82%C4%85cznik 1 - Wniosek o sporz%C4%85dzenie aktu pe%C5%82nomocnictwa -Sejm i Senat.pdf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Głosowanie przez pełnomocnika</dc:title>
  <dc:subject/>
  <dc:creator>ewieczorek</dc:creator>
  <cp:keywords/>
  <dc:description/>
  <cp:lastModifiedBy>Wojtek</cp:lastModifiedBy>
  <cp:revision>2</cp:revision>
  <dcterms:created xsi:type="dcterms:W3CDTF">2015-09-25T06:44:00Z</dcterms:created>
  <dcterms:modified xsi:type="dcterms:W3CDTF">2015-09-25T06:44:00Z</dcterms:modified>
</cp:coreProperties>
</file>