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C4779" w14:textId="77777777" w:rsidR="00EB4EAF" w:rsidRPr="00685EEE" w:rsidRDefault="00317EF8" w:rsidP="00317EF8">
      <w:pPr>
        <w:spacing w:line="259" w:lineRule="auto"/>
        <w:ind w:left="0" w:right="7" w:firstLine="0"/>
        <w:jc w:val="center"/>
        <w:rPr>
          <w:rFonts w:ascii="Cambria" w:hAnsi="Cambria"/>
          <w:sz w:val="22"/>
        </w:rPr>
      </w:pPr>
      <w:r w:rsidRPr="00685EEE">
        <w:rPr>
          <w:rFonts w:ascii="Cambria" w:hAnsi="Cambria"/>
          <w:sz w:val="52"/>
          <w:u w:val="single" w:color="000000"/>
        </w:rPr>
        <w:t>OGŁOSZENIE</w:t>
      </w:r>
    </w:p>
    <w:p w14:paraId="364ECD3E" w14:textId="77777777" w:rsidR="00EB4EAF" w:rsidRPr="00685EEE" w:rsidRDefault="00317EF8" w:rsidP="0063589A">
      <w:pPr>
        <w:ind w:left="0" w:right="59" w:firstLine="0"/>
        <w:jc w:val="center"/>
        <w:rPr>
          <w:rFonts w:ascii="Cambria" w:hAnsi="Cambria"/>
          <w:b/>
          <w:szCs w:val="28"/>
        </w:rPr>
      </w:pPr>
      <w:r w:rsidRPr="00685EEE">
        <w:rPr>
          <w:rFonts w:ascii="Cambria" w:hAnsi="Cambria"/>
          <w:b/>
          <w:szCs w:val="28"/>
        </w:rPr>
        <w:t>o wywieszeniu wykazu</w:t>
      </w:r>
      <w:r w:rsidR="0063589A" w:rsidRPr="00685EEE">
        <w:rPr>
          <w:rFonts w:ascii="Cambria" w:hAnsi="Cambria"/>
          <w:b/>
          <w:szCs w:val="28"/>
        </w:rPr>
        <w:t xml:space="preserve"> </w:t>
      </w:r>
      <w:r w:rsidRPr="00685EEE">
        <w:rPr>
          <w:rFonts w:ascii="Cambria" w:hAnsi="Cambria"/>
          <w:b/>
          <w:szCs w:val="28"/>
        </w:rPr>
        <w:t xml:space="preserve">nieruchomości stanowiącej mienie Gminy Wilkowice przeznaczonej do zbycia </w:t>
      </w:r>
      <w:r w:rsidR="00302EE2" w:rsidRPr="00685EEE">
        <w:rPr>
          <w:rFonts w:ascii="Cambria" w:hAnsi="Cambria"/>
          <w:b/>
          <w:szCs w:val="28"/>
        </w:rPr>
        <w:t xml:space="preserve">w drodze </w:t>
      </w:r>
      <w:r w:rsidR="00297ED5" w:rsidRPr="00685EEE">
        <w:rPr>
          <w:rFonts w:ascii="Cambria" w:hAnsi="Cambria"/>
          <w:b/>
          <w:szCs w:val="28"/>
        </w:rPr>
        <w:t xml:space="preserve">sprzedaży </w:t>
      </w:r>
      <w:r w:rsidRPr="00685EEE">
        <w:rPr>
          <w:rFonts w:ascii="Cambria" w:hAnsi="Cambria"/>
          <w:b/>
          <w:szCs w:val="28"/>
        </w:rPr>
        <w:t>bezprzetargowej</w:t>
      </w:r>
    </w:p>
    <w:p w14:paraId="082486AA" w14:textId="77777777" w:rsidR="0063589A" w:rsidRPr="00685EEE" w:rsidRDefault="0063589A" w:rsidP="0063589A">
      <w:pPr>
        <w:ind w:left="0" w:right="59" w:firstLine="0"/>
        <w:jc w:val="center"/>
        <w:rPr>
          <w:rFonts w:ascii="Cambria" w:hAnsi="Cambria"/>
          <w:b/>
          <w:szCs w:val="28"/>
        </w:rPr>
      </w:pPr>
    </w:p>
    <w:p w14:paraId="1F9F601B" w14:textId="39EDC19D" w:rsidR="005055CB" w:rsidRPr="00685EEE" w:rsidRDefault="00297ED5" w:rsidP="005055CB">
      <w:pPr>
        <w:spacing w:after="120" w:line="276" w:lineRule="auto"/>
        <w:ind w:firstLine="708"/>
        <w:rPr>
          <w:rFonts w:ascii="Cambria" w:eastAsiaTheme="minorHAnsi" w:hAnsi="Cambria" w:cstheme="minorHAnsi"/>
          <w:color w:val="auto"/>
          <w:szCs w:val="28"/>
        </w:rPr>
      </w:pPr>
      <w:r w:rsidRPr="00685EEE">
        <w:rPr>
          <w:rFonts w:ascii="Cambria" w:hAnsi="Cambria" w:cstheme="minorHAnsi"/>
          <w:szCs w:val="28"/>
        </w:rPr>
        <w:t>Na podstawie art. 30 ust. 1 i 2 pkt. 3 ustawy z dnia 8 marca</w:t>
      </w:r>
      <w:r w:rsidR="00505FD1" w:rsidRPr="00685EEE">
        <w:rPr>
          <w:rFonts w:ascii="Cambria" w:hAnsi="Cambria" w:cstheme="minorHAnsi"/>
          <w:szCs w:val="28"/>
        </w:rPr>
        <w:t xml:space="preserve"> 1990 r. o samorządzie gminnym</w:t>
      </w:r>
      <w:r w:rsidRPr="00685EEE">
        <w:rPr>
          <w:rFonts w:ascii="Cambria" w:hAnsi="Cambria" w:cstheme="minorHAnsi"/>
          <w:szCs w:val="28"/>
        </w:rPr>
        <w:t xml:space="preserve"> (t. j. Dz.U. 202</w:t>
      </w:r>
      <w:r w:rsidR="005055CB" w:rsidRPr="00685EEE">
        <w:rPr>
          <w:rFonts w:ascii="Cambria" w:hAnsi="Cambria" w:cstheme="minorHAnsi"/>
          <w:szCs w:val="28"/>
        </w:rPr>
        <w:t>4</w:t>
      </w:r>
      <w:r w:rsidR="00E11B51" w:rsidRPr="00685EEE">
        <w:rPr>
          <w:rFonts w:ascii="Cambria" w:hAnsi="Cambria" w:cstheme="minorHAnsi"/>
          <w:szCs w:val="28"/>
        </w:rPr>
        <w:t>,</w:t>
      </w:r>
      <w:r w:rsidRPr="00685EEE">
        <w:rPr>
          <w:rFonts w:ascii="Cambria" w:hAnsi="Cambria" w:cstheme="minorHAnsi"/>
          <w:szCs w:val="28"/>
        </w:rPr>
        <w:t xml:space="preserve"> poz. </w:t>
      </w:r>
      <w:r w:rsidR="005055CB" w:rsidRPr="00685EEE">
        <w:rPr>
          <w:rFonts w:ascii="Cambria" w:hAnsi="Cambria" w:cstheme="minorHAnsi"/>
          <w:szCs w:val="28"/>
        </w:rPr>
        <w:t>609</w:t>
      </w:r>
      <w:r w:rsidR="00E11B51" w:rsidRPr="00685EEE">
        <w:rPr>
          <w:rFonts w:ascii="Cambria" w:hAnsi="Cambria" w:cstheme="minorHAnsi"/>
          <w:szCs w:val="28"/>
        </w:rPr>
        <w:t xml:space="preserve"> ze zm.</w:t>
      </w:r>
      <w:r w:rsidR="00A658F3" w:rsidRPr="00685EEE">
        <w:rPr>
          <w:rFonts w:ascii="Cambria" w:hAnsi="Cambria" w:cstheme="minorHAnsi"/>
          <w:szCs w:val="28"/>
        </w:rPr>
        <w:t>),</w:t>
      </w:r>
      <w:r w:rsidRPr="00685EEE">
        <w:rPr>
          <w:rFonts w:ascii="Cambria" w:hAnsi="Cambria" w:cstheme="minorHAnsi"/>
          <w:szCs w:val="28"/>
        </w:rPr>
        <w:t xml:space="preserve"> art. 25 u</w:t>
      </w:r>
      <w:r w:rsidR="006B0B6B" w:rsidRPr="00685EEE">
        <w:rPr>
          <w:rFonts w:ascii="Cambria" w:hAnsi="Cambria" w:cstheme="minorHAnsi"/>
          <w:szCs w:val="28"/>
        </w:rPr>
        <w:t xml:space="preserve">st. 1 oraz art. 37 ust. 2 pkt. </w:t>
      </w:r>
      <w:r w:rsidR="0063589A" w:rsidRPr="00685EEE">
        <w:rPr>
          <w:rFonts w:ascii="Cambria" w:hAnsi="Cambria" w:cstheme="minorHAnsi"/>
          <w:szCs w:val="28"/>
        </w:rPr>
        <w:t>6</w:t>
      </w:r>
      <w:r w:rsidRPr="00685EEE">
        <w:rPr>
          <w:rFonts w:ascii="Cambria" w:hAnsi="Cambria" w:cstheme="minorHAnsi"/>
          <w:szCs w:val="28"/>
        </w:rPr>
        <w:t xml:space="preserve"> ustawy z dnia 21 sierpnia 1997 r. o gospodarce nieruchomościami (t. j. Dz.U. 202</w:t>
      </w:r>
      <w:r w:rsidR="00B45355" w:rsidRPr="00685EEE">
        <w:rPr>
          <w:rFonts w:ascii="Cambria" w:hAnsi="Cambria" w:cstheme="minorHAnsi"/>
          <w:szCs w:val="28"/>
        </w:rPr>
        <w:t>3</w:t>
      </w:r>
      <w:r w:rsidR="00E11B51" w:rsidRPr="00685EEE">
        <w:rPr>
          <w:rFonts w:ascii="Cambria" w:hAnsi="Cambria" w:cstheme="minorHAnsi"/>
          <w:szCs w:val="28"/>
        </w:rPr>
        <w:t>,</w:t>
      </w:r>
      <w:r w:rsidRPr="00685EEE">
        <w:rPr>
          <w:rFonts w:ascii="Cambria" w:hAnsi="Cambria" w:cstheme="minorHAnsi"/>
          <w:szCs w:val="28"/>
        </w:rPr>
        <w:t xml:space="preserve"> poz. </w:t>
      </w:r>
      <w:r w:rsidR="00B45355" w:rsidRPr="00685EEE">
        <w:rPr>
          <w:rFonts w:ascii="Cambria" w:hAnsi="Cambria" w:cstheme="minorHAnsi"/>
          <w:szCs w:val="28"/>
        </w:rPr>
        <w:t xml:space="preserve">344 </w:t>
      </w:r>
      <w:r w:rsidR="00E11B51" w:rsidRPr="00685EEE">
        <w:rPr>
          <w:rFonts w:ascii="Cambria" w:hAnsi="Cambria" w:cstheme="minorHAnsi"/>
          <w:szCs w:val="28"/>
        </w:rPr>
        <w:t xml:space="preserve">ze </w:t>
      </w:r>
      <w:r w:rsidRPr="00685EEE">
        <w:rPr>
          <w:rFonts w:ascii="Cambria" w:hAnsi="Cambria" w:cstheme="minorHAnsi"/>
          <w:szCs w:val="28"/>
        </w:rPr>
        <w:t xml:space="preserve">zm.), </w:t>
      </w:r>
      <w:r w:rsidR="005055CB" w:rsidRPr="00685EEE">
        <w:rPr>
          <w:rFonts w:ascii="Cambria" w:hAnsi="Cambria" w:cstheme="minorHAnsi"/>
          <w:szCs w:val="28"/>
        </w:rPr>
        <w:t>Nr LXIII/564/2023 Rady Gminy Wilkowice z dnia 28 grudnia 2023 r. w sprawie określenia zasad nabywania, zbywania i obciążania nieruchomości</w:t>
      </w:r>
      <w:r w:rsidR="00685EEE">
        <w:rPr>
          <w:rFonts w:ascii="Cambria" w:hAnsi="Cambria" w:cstheme="minorHAnsi"/>
          <w:szCs w:val="28"/>
        </w:rPr>
        <w:t xml:space="preserve"> </w:t>
      </w:r>
      <w:r w:rsidR="005055CB" w:rsidRPr="00685EEE">
        <w:rPr>
          <w:rFonts w:ascii="Cambria" w:hAnsi="Cambria" w:cstheme="minorHAnsi"/>
          <w:szCs w:val="28"/>
        </w:rPr>
        <w:t>stanowiących własność gminy Wilkowice oraz ich wydzierżawiania lub najmu na okres dłuższy niż trzy lata lub czas nieoznaczony</w:t>
      </w:r>
    </w:p>
    <w:p w14:paraId="7C4ED1A4" w14:textId="4036AB0C" w:rsidR="00DA0808" w:rsidRPr="00685EEE" w:rsidRDefault="00DA0808" w:rsidP="006B0B6B">
      <w:pPr>
        <w:ind w:firstLine="708"/>
        <w:rPr>
          <w:rFonts w:ascii="Cambria" w:hAnsi="Cambria"/>
          <w:szCs w:val="28"/>
        </w:rPr>
      </w:pPr>
    </w:p>
    <w:p w14:paraId="76CD6F05" w14:textId="77777777" w:rsidR="00E11B51" w:rsidRPr="00685EEE" w:rsidRDefault="00E11B51" w:rsidP="00E11B51">
      <w:pPr>
        <w:ind w:firstLine="708"/>
        <w:rPr>
          <w:rFonts w:ascii="Cambria" w:hAnsi="Cambria"/>
          <w:szCs w:val="28"/>
        </w:rPr>
      </w:pPr>
    </w:p>
    <w:p w14:paraId="42290921" w14:textId="1AFD30EE" w:rsidR="00EB4EAF" w:rsidRPr="00685EEE" w:rsidRDefault="00317EF8">
      <w:pPr>
        <w:spacing w:after="209"/>
        <w:ind w:left="7" w:right="22" w:firstLine="7"/>
        <w:rPr>
          <w:rFonts w:ascii="Cambria" w:hAnsi="Cambria"/>
          <w:szCs w:val="28"/>
        </w:rPr>
      </w:pPr>
      <w:r w:rsidRPr="00685EEE">
        <w:rPr>
          <w:rFonts w:ascii="Cambria" w:hAnsi="Cambria"/>
          <w:szCs w:val="28"/>
        </w:rPr>
        <w:t>zawiadamiam o wywieszeniu wykazu nieruchomości stanowiące</w:t>
      </w:r>
      <w:r w:rsidR="00293667">
        <w:rPr>
          <w:rFonts w:ascii="Cambria" w:hAnsi="Cambria"/>
          <w:szCs w:val="28"/>
        </w:rPr>
        <w:t>j</w:t>
      </w:r>
      <w:r w:rsidRPr="00685EEE">
        <w:rPr>
          <w:rFonts w:ascii="Cambria" w:hAnsi="Cambria"/>
          <w:szCs w:val="28"/>
        </w:rPr>
        <w:t xml:space="preserve"> mienie Gminy Wilkowice przeznaczon</w:t>
      </w:r>
      <w:r w:rsidR="00293667">
        <w:rPr>
          <w:rFonts w:ascii="Cambria" w:hAnsi="Cambria"/>
          <w:szCs w:val="28"/>
        </w:rPr>
        <w:t>ej</w:t>
      </w:r>
      <w:r w:rsidRPr="00685EEE">
        <w:rPr>
          <w:rFonts w:ascii="Cambria" w:hAnsi="Cambria"/>
          <w:szCs w:val="28"/>
        </w:rPr>
        <w:t xml:space="preserve"> do zbycia w </w:t>
      </w:r>
      <w:r w:rsidR="00302EE2" w:rsidRPr="00685EEE">
        <w:rPr>
          <w:rFonts w:ascii="Cambria" w:hAnsi="Cambria"/>
          <w:szCs w:val="28"/>
        </w:rPr>
        <w:t xml:space="preserve">drodze </w:t>
      </w:r>
      <w:r w:rsidR="00297ED5" w:rsidRPr="00685EEE">
        <w:rPr>
          <w:rFonts w:ascii="Cambria" w:hAnsi="Cambria"/>
          <w:szCs w:val="28"/>
        </w:rPr>
        <w:t>sprzedaży</w:t>
      </w:r>
      <w:r w:rsidR="00302EE2" w:rsidRPr="00685EEE">
        <w:rPr>
          <w:rFonts w:ascii="Cambria" w:hAnsi="Cambria"/>
          <w:szCs w:val="28"/>
        </w:rPr>
        <w:t xml:space="preserve"> bezprzetargowej </w:t>
      </w:r>
      <w:r w:rsidR="00B45355" w:rsidRPr="00685EEE">
        <w:rPr>
          <w:rFonts w:ascii="Cambria" w:hAnsi="Cambria" w:cstheme="minorHAnsi"/>
          <w:szCs w:val="28"/>
        </w:rPr>
        <w:t xml:space="preserve">w celu polepszenia warunków zagospodarowania nieruchomości sąsiedniej oznaczonej jako działka nr </w:t>
      </w:r>
      <w:r w:rsidR="005055CB" w:rsidRPr="00685EEE">
        <w:rPr>
          <w:rFonts w:ascii="Cambria" w:hAnsi="Cambria" w:cstheme="minorHAnsi"/>
          <w:b/>
          <w:bCs/>
          <w:szCs w:val="28"/>
        </w:rPr>
        <w:t>990/1</w:t>
      </w:r>
      <w:r w:rsidR="00685EEE">
        <w:rPr>
          <w:rFonts w:ascii="Cambria" w:hAnsi="Cambria" w:cstheme="minorHAnsi"/>
          <w:b/>
          <w:bCs/>
          <w:szCs w:val="28"/>
        </w:rPr>
        <w:t xml:space="preserve"> </w:t>
      </w:r>
      <w:r w:rsidR="00685EEE" w:rsidRPr="00685EEE">
        <w:rPr>
          <w:rFonts w:ascii="Cambria" w:hAnsi="Cambria" w:cstheme="minorHAnsi"/>
          <w:szCs w:val="28"/>
        </w:rPr>
        <w:t>o pow. 0,0172 ha położona w Jednostce Ewidencyjnej: Wilkowice, Obręb: Bystra Śląska</w:t>
      </w:r>
      <w:r w:rsidRPr="00685EEE">
        <w:rPr>
          <w:rFonts w:ascii="Cambria" w:hAnsi="Cambria"/>
          <w:szCs w:val="28"/>
        </w:rPr>
        <w:t xml:space="preserve">, w dniach od </w:t>
      </w:r>
      <w:r w:rsidR="00685EEE">
        <w:rPr>
          <w:rFonts w:ascii="Cambria" w:hAnsi="Cambria"/>
          <w:szCs w:val="28"/>
        </w:rPr>
        <w:t>16</w:t>
      </w:r>
      <w:r w:rsidR="00B45355" w:rsidRPr="00685EEE">
        <w:rPr>
          <w:rFonts w:ascii="Cambria" w:hAnsi="Cambria"/>
          <w:szCs w:val="28"/>
        </w:rPr>
        <w:t>.</w:t>
      </w:r>
      <w:r w:rsidR="005055CB" w:rsidRPr="00685EEE">
        <w:rPr>
          <w:rFonts w:ascii="Cambria" w:hAnsi="Cambria"/>
          <w:szCs w:val="28"/>
        </w:rPr>
        <w:t>05</w:t>
      </w:r>
      <w:r w:rsidR="00B45355" w:rsidRPr="00685EEE">
        <w:rPr>
          <w:rFonts w:ascii="Cambria" w:hAnsi="Cambria"/>
          <w:szCs w:val="28"/>
        </w:rPr>
        <w:t>.202</w:t>
      </w:r>
      <w:r w:rsidR="005055CB" w:rsidRPr="00685EEE">
        <w:rPr>
          <w:rFonts w:ascii="Cambria" w:hAnsi="Cambria"/>
          <w:szCs w:val="28"/>
        </w:rPr>
        <w:t>4</w:t>
      </w:r>
      <w:r w:rsidRPr="00685EEE">
        <w:rPr>
          <w:rFonts w:ascii="Cambria" w:hAnsi="Cambria"/>
          <w:szCs w:val="28"/>
        </w:rPr>
        <w:t xml:space="preserve"> r. do </w:t>
      </w:r>
      <w:r w:rsidR="00685EEE">
        <w:rPr>
          <w:rFonts w:ascii="Cambria" w:hAnsi="Cambria"/>
          <w:szCs w:val="28"/>
        </w:rPr>
        <w:t>06</w:t>
      </w:r>
      <w:r w:rsidR="00B45355" w:rsidRPr="00685EEE">
        <w:rPr>
          <w:rFonts w:ascii="Cambria" w:hAnsi="Cambria"/>
          <w:szCs w:val="28"/>
        </w:rPr>
        <w:t>.</w:t>
      </w:r>
      <w:r w:rsidR="005055CB" w:rsidRPr="00685EEE">
        <w:rPr>
          <w:rFonts w:ascii="Cambria" w:hAnsi="Cambria"/>
          <w:szCs w:val="28"/>
        </w:rPr>
        <w:t>06</w:t>
      </w:r>
      <w:r w:rsidR="00B45355" w:rsidRPr="00685EEE">
        <w:rPr>
          <w:rFonts w:ascii="Cambria" w:hAnsi="Cambria"/>
          <w:szCs w:val="28"/>
        </w:rPr>
        <w:t>.202</w:t>
      </w:r>
      <w:r w:rsidR="005055CB" w:rsidRPr="00685EEE">
        <w:rPr>
          <w:rFonts w:ascii="Cambria" w:hAnsi="Cambria"/>
          <w:szCs w:val="28"/>
        </w:rPr>
        <w:t>4</w:t>
      </w:r>
      <w:r w:rsidR="00B45355" w:rsidRPr="00685EEE">
        <w:rPr>
          <w:rFonts w:ascii="Cambria" w:hAnsi="Cambria"/>
          <w:szCs w:val="28"/>
        </w:rPr>
        <w:t xml:space="preserve"> r., </w:t>
      </w:r>
      <w:r w:rsidRPr="00685EEE">
        <w:rPr>
          <w:rFonts w:ascii="Cambria" w:hAnsi="Cambria"/>
          <w:szCs w:val="28"/>
        </w:rPr>
        <w:t>w siedzibie Urzędu Gminy Wilkowice, ul. Wyzwolenia 25, 43-365 Wilkowice w g</w:t>
      </w:r>
      <w:r w:rsidR="003F0066" w:rsidRPr="00685EEE">
        <w:rPr>
          <w:rFonts w:ascii="Cambria" w:hAnsi="Cambria"/>
          <w:szCs w:val="28"/>
        </w:rPr>
        <w:t xml:space="preserve">odzinach pracy urzędu, </w:t>
      </w:r>
      <w:r w:rsidRPr="00685EEE">
        <w:rPr>
          <w:rFonts w:ascii="Cambria" w:hAnsi="Cambria"/>
          <w:szCs w:val="28"/>
        </w:rPr>
        <w:t xml:space="preserve">na stronie internetowej Gminy Wilkowice </w:t>
      </w:r>
      <w:r w:rsidRPr="00685EEE">
        <w:rPr>
          <w:rFonts w:ascii="Cambria" w:hAnsi="Cambria"/>
          <w:szCs w:val="28"/>
          <w:u w:val="single" w:color="000000"/>
        </w:rPr>
        <w:t>www.wilkowice.pl</w:t>
      </w:r>
      <w:r w:rsidR="0050104B" w:rsidRPr="00685EEE">
        <w:rPr>
          <w:rFonts w:ascii="Cambria" w:hAnsi="Cambria"/>
          <w:szCs w:val="28"/>
        </w:rPr>
        <w:t xml:space="preserve"> — BIP — Ogłoszenia oraz w gazecie internetowej – </w:t>
      </w:r>
      <w:r w:rsidR="0050104B" w:rsidRPr="00685EEE">
        <w:rPr>
          <w:rFonts w:ascii="Cambria" w:hAnsi="Cambria"/>
          <w:szCs w:val="28"/>
          <w:u w:val="single"/>
        </w:rPr>
        <w:t>www.infopublikator.pl</w:t>
      </w:r>
      <w:r w:rsidR="0050104B" w:rsidRPr="00685EEE">
        <w:rPr>
          <w:rFonts w:ascii="Cambria" w:hAnsi="Cambria"/>
          <w:szCs w:val="28"/>
        </w:rPr>
        <w:t>.</w:t>
      </w:r>
    </w:p>
    <w:p w14:paraId="3B5009A3" w14:textId="77777777" w:rsidR="00EB4EAF" w:rsidRPr="00685EEE" w:rsidRDefault="00317EF8">
      <w:pPr>
        <w:ind w:left="-1" w:right="14"/>
        <w:rPr>
          <w:rFonts w:ascii="Cambria" w:hAnsi="Cambria"/>
          <w:szCs w:val="28"/>
        </w:rPr>
      </w:pPr>
      <w:r w:rsidRPr="00685EEE">
        <w:rPr>
          <w:rFonts w:ascii="Cambria" w:hAnsi="Cambria"/>
          <w:szCs w:val="28"/>
        </w:rPr>
        <w:t xml:space="preserve">Osobom, które zgodnie z art. 34 ust. 1 pkt 1 i 2 ustawy z dnia 21 sierpnia 1997 r. o gospodarce nieruchomościami </w:t>
      </w:r>
      <w:r w:rsidR="00302EE2" w:rsidRPr="00685EEE">
        <w:rPr>
          <w:rFonts w:ascii="Cambria" w:hAnsi="Cambria"/>
          <w:szCs w:val="28"/>
        </w:rPr>
        <w:t>(t. j. Dz. U. 202</w:t>
      </w:r>
      <w:r w:rsidR="00B45355" w:rsidRPr="00685EEE">
        <w:rPr>
          <w:rFonts w:ascii="Cambria" w:hAnsi="Cambria"/>
          <w:szCs w:val="28"/>
        </w:rPr>
        <w:t>3</w:t>
      </w:r>
      <w:r w:rsidR="00302EE2" w:rsidRPr="00685EEE">
        <w:rPr>
          <w:rFonts w:ascii="Cambria" w:hAnsi="Cambria"/>
          <w:szCs w:val="28"/>
        </w:rPr>
        <w:t xml:space="preserve"> r., poz. </w:t>
      </w:r>
      <w:r w:rsidR="00B45355" w:rsidRPr="00685EEE">
        <w:rPr>
          <w:rFonts w:ascii="Cambria" w:hAnsi="Cambria"/>
          <w:szCs w:val="28"/>
        </w:rPr>
        <w:t xml:space="preserve">344 </w:t>
      </w:r>
      <w:r w:rsidR="00302EE2" w:rsidRPr="00685EEE">
        <w:rPr>
          <w:rFonts w:ascii="Cambria" w:hAnsi="Cambria"/>
          <w:szCs w:val="28"/>
        </w:rPr>
        <w:t xml:space="preserve">ze zm.) </w:t>
      </w:r>
      <w:r w:rsidRPr="00685EEE">
        <w:rPr>
          <w:rFonts w:ascii="Cambria" w:hAnsi="Cambria"/>
          <w:szCs w:val="28"/>
        </w:rPr>
        <w:t>przysługuje pierwszeństwo w nabyciu nieruchomości przeznaczonej do zbycia niniejszym wykazem, wyznacza się 6 tygodniowy termin złożenia wniosku o ich nabycie licząc od dnia wywieszenia wykazu. Po bezskutecznym upływie terminu nieruchomość zostanie zbyta w drodze określonej w niniejszym wykazie.</w:t>
      </w:r>
    </w:p>
    <w:p w14:paraId="088E731B" w14:textId="77777777" w:rsidR="00EB4EAF" w:rsidRDefault="00EB4EAF" w:rsidP="00DA0808">
      <w:pPr>
        <w:spacing w:line="259" w:lineRule="auto"/>
        <w:ind w:left="5103" w:firstLine="142"/>
        <w:jc w:val="left"/>
      </w:pPr>
    </w:p>
    <w:sectPr w:rsidR="00EB4EAF">
      <w:pgSz w:w="11900" w:h="16820"/>
      <w:pgMar w:top="1440" w:right="1130" w:bottom="1440" w:left="107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2610C" w14:textId="77777777" w:rsidR="006B434D" w:rsidRDefault="006B434D" w:rsidP="00317EF8">
      <w:pPr>
        <w:spacing w:line="240" w:lineRule="auto"/>
      </w:pPr>
      <w:r>
        <w:separator/>
      </w:r>
    </w:p>
  </w:endnote>
  <w:endnote w:type="continuationSeparator" w:id="0">
    <w:p w14:paraId="2D0E7C42" w14:textId="77777777" w:rsidR="006B434D" w:rsidRDefault="006B434D" w:rsidP="00317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AB826" w14:textId="77777777" w:rsidR="006B434D" w:rsidRDefault="006B434D" w:rsidP="00317EF8">
      <w:pPr>
        <w:spacing w:line="240" w:lineRule="auto"/>
      </w:pPr>
      <w:r>
        <w:separator/>
      </w:r>
    </w:p>
  </w:footnote>
  <w:footnote w:type="continuationSeparator" w:id="0">
    <w:p w14:paraId="1F01E2E4" w14:textId="77777777" w:rsidR="006B434D" w:rsidRDefault="006B434D" w:rsidP="00317E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AF"/>
    <w:rsid w:val="0001594F"/>
    <w:rsid w:val="0001747C"/>
    <w:rsid w:val="00165101"/>
    <w:rsid w:val="00293667"/>
    <w:rsid w:val="00297ED5"/>
    <w:rsid w:val="002B5521"/>
    <w:rsid w:val="00302EE2"/>
    <w:rsid w:val="00317EF8"/>
    <w:rsid w:val="00326CBC"/>
    <w:rsid w:val="003F0066"/>
    <w:rsid w:val="004A0CDB"/>
    <w:rsid w:val="0050104B"/>
    <w:rsid w:val="005055CB"/>
    <w:rsid w:val="00505FD1"/>
    <w:rsid w:val="0063589A"/>
    <w:rsid w:val="00655807"/>
    <w:rsid w:val="0065604D"/>
    <w:rsid w:val="00685EEE"/>
    <w:rsid w:val="006B0B6B"/>
    <w:rsid w:val="006B434D"/>
    <w:rsid w:val="00723D0B"/>
    <w:rsid w:val="008766E1"/>
    <w:rsid w:val="0088623A"/>
    <w:rsid w:val="00931372"/>
    <w:rsid w:val="00A658F3"/>
    <w:rsid w:val="00AA6B0F"/>
    <w:rsid w:val="00B45355"/>
    <w:rsid w:val="00C23E34"/>
    <w:rsid w:val="00D4394F"/>
    <w:rsid w:val="00D71F4C"/>
    <w:rsid w:val="00DA0808"/>
    <w:rsid w:val="00DA405A"/>
    <w:rsid w:val="00E11B51"/>
    <w:rsid w:val="00E17BD3"/>
    <w:rsid w:val="00E92496"/>
    <w:rsid w:val="00E960D2"/>
    <w:rsid w:val="00EB4EAF"/>
    <w:rsid w:val="00EC1E0C"/>
    <w:rsid w:val="00F5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81C3"/>
  <w15:docId w15:val="{C81819DD-C0AA-4405-A7C3-6362189D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16" w:lineRule="auto"/>
      <w:ind w:left="14" w:firstLine="12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EF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EF8"/>
    <w:rPr>
      <w:rFonts w:ascii="Calibri" w:eastAsia="Calibri" w:hAnsi="Calibri" w:cs="Calibri"/>
      <w:color w:val="000000"/>
      <w:sz w:val="28"/>
    </w:rPr>
  </w:style>
  <w:style w:type="paragraph" w:styleId="Stopka">
    <w:name w:val="footer"/>
    <w:basedOn w:val="Normalny"/>
    <w:link w:val="StopkaZnak"/>
    <w:uiPriority w:val="99"/>
    <w:unhideWhenUsed/>
    <w:rsid w:val="00317EF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EF8"/>
    <w:rPr>
      <w:rFonts w:ascii="Calibri" w:eastAsia="Calibri" w:hAnsi="Calibri" w:cs="Calibri"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2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23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KMBT_C224-20190507105250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KMBT_C224-20190507105250</dc:title>
  <dc:subject/>
  <dc:creator>Urszula Suska</dc:creator>
  <cp:keywords/>
  <cp:lastModifiedBy>Magdalena Krzyżowska</cp:lastModifiedBy>
  <cp:revision>5</cp:revision>
  <cp:lastPrinted>2020-07-02T10:08:00Z</cp:lastPrinted>
  <dcterms:created xsi:type="dcterms:W3CDTF">2024-04-30T11:22:00Z</dcterms:created>
  <dcterms:modified xsi:type="dcterms:W3CDTF">2024-05-15T10:36:00Z</dcterms:modified>
</cp:coreProperties>
</file>