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B1C67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67178EC2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0DE98A80" w14:textId="1B3091DE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142C">
        <w:rPr>
          <w:rFonts w:ascii="Times New Roman" w:eastAsia="Times New Roman" w:hAnsi="Times New Roman" w:cs="Times New Roman"/>
          <w:lang w:eastAsia="pl-PL"/>
        </w:rPr>
        <w:t>GN.6840.</w:t>
      </w:r>
      <w:r w:rsidR="009339CF">
        <w:rPr>
          <w:rFonts w:ascii="Times New Roman" w:eastAsia="Times New Roman" w:hAnsi="Times New Roman" w:cs="Times New Roman"/>
          <w:lang w:eastAsia="pl-PL"/>
        </w:rPr>
        <w:t>3</w:t>
      </w:r>
      <w:r w:rsidRPr="00FB142C">
        <w:rPr>
          <w:rFonts w:ascii="Times New Roman" w:eastAsia="Times New Roman" w:hAnsi="Times New Roman" w:cs="Times New Roman"/>
          <w:lang w:eastAsia="pl-PL"/>
        </w:rPr>
        <w:t>.202</w:t>
      </w:r>
      <w:r w:rsidR="009339CF">
        <w:rPr>
          <w:rFonts w:ascii="Times New Roman" w:eastAsia="Times New Roman" w:hAnsi="Times New Roman" w:cs="Times New Roman"/>
          <w:lang w:eastAsia="pl-PL"/>
        </w:rPr>
        <w:t>4</w:t>
      </w:r>
    </w:p>
    <w:p w14:paraId="53731309" w14:textId="1D8F797A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lang w:eastAsia="pl-PL"/>
        </w:rPr>
        <w:t>GN.ZD.0</w:t>
      </w:r>
      <w:r w:rsidR="0038404B">
        <w:rPr>
          <w:rFonts w:ascii="Times New Roman" w:eastAsia="Times New Roman" w:hAnsi="Times New Roman" w:cs="Times New Roman"/>
          <w:lang w:eastAsia="pl-PL"/>
        </w:rPr>
        <w:t>173</w:t>
      </w:r>
      <w:r w:rsidRPr="00FB142C">
        <w:rPr>
          <w:rFonts w:ascii="Times New Roman" w:eastAsia="Times New Roman" w:hAnsi="Times New Roman" w:cs="Times New Roman"/>
          <w:lang w:eastAsia="pl-PL"/>
        </w:rPr>
        <w:t>.202</w:t>
      </w:r>
      <w:r w:rsidR="006A39E9">
        <w:rPr>
          <w:rFonts w:ascii="Times New Roman" w:eastAsia="Times New Roman" w:hAnsi="Times New Roman" w:cs="Times New Roman"/>
          <w:lang w:eastAsia="pl-PL"/>
        </w:rPr>
        <w:t>4</w:t>
      </w:r>
    </w:p>
    <w:p w14:paraId="00AE2580" w14:textId="0377D49D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ZARZĄDZENIE  NR </w:t>
      </w:r>
      <w:r w:rsidR="00AF3565">
        <w:rPr>
          <w:rFonts w:ascii="Times New Roman" w:eastAsia="Times New Roman" w:hAnsi="Times New Roman" w:cs="Times New Roman"/>
          <w:b/>
          <w:sz w:val="24"/>
          <w:lang w:eastAsia="pl-PL"/>
        </w:rPr>
        <w:t>101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>/202</w:t>
      </w:r>
      <w:r w:rsidR="009339CF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</w:p>
    <w:p w14:paraId="33E16230" w14:textId="77777777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>WÓJTA GMINY WILKOWICE</w:t>
      </w:r>
    </w:p>
    <w:p w14:paraId="6880983D" w14:textId="3BBD4C84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z dnia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="0012008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17 </w:t>
      </w:r>
      <w:r w:rsidR="009339CF">
        <w:rPr>
          <w:rFonts w:ascii="Times New Roman" w:eastAsia="Times New Roman" w:hAnsi="Times New Roman" w:cs="Times New Roman"/>
          <w:b/>
          <w:sz w:val="24"/>
          <w:lang w:eastAsia="pl-PL"/>
        </w:rPr>
        <w:t>maja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202</w:t>
      </w:r>
      <w:r w:rsidR="008D7A05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r.</w:t>
      </w:r>
    </w:p>
    <w:p w14:paraId="285D4879" w14:textId="77777777" w:rsidR="00A97750" w:rsidRPr="00FB142C" w:rsidRDefault="00A97750" w:rsidP="00A9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DB1FFC2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w sprawie: </w:t>
      </w:r>
      <w:r w:rsidRPr="00C83E3E">
        <w:rPr>
          <w:rFonts w:ascii="Times New Roman" w:eastAsia="Times New Roman" w:hAnsi="Times New Roman" w:cs="Times New Roman"/>
          <w:sz w:val="24"/>
          <w:lang w:eastAsia="pl-PL"/>
        </w:rPr>
        <w:t xml:space="preserve">ogłoszenia wykazu nieruchomości przeznaczonej do zbycia w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drodze przetargu </w:t>
      </w:r>
      <w:r w:rsidRPr="00C83E3E">
        <w:rPr>
          <w:rFonts w:ascii="Times New Roman" w:eastAsia="Times New Roman" w:hAnsi="Times New Roman" w:cs="Times New Roman"/>
          <w:sz w:val="24"/>
          <w:lang w:eastAsia="pl-PL"/>
        </w:rPr>
        <w:t>ustnego nieograniczonego.</w:t>
      </w:r>
    </w:p>
    <w:p w14:paraId="50AD78FC" w14:textId="77777777" w:rsidR="00A97750" w:rsidRPr="00FB142C" w:rsidRDefault="00A97750" w:rsidP="00A9775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6FEB206" w14:textId="5C9F22C4" w:rsidR="008D7A05" w:rsidRPr="003E2FAF" w:rsidRDefault="00A97750" w:rsidP="008D7A05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42C">
        <w:rPr>
          <w:rFonts w:ascii="Times New Roman" w:eastAsia="Times New Roman" w:hAnsi="Times New Roman" w:cs="Times New Roman"/>
          <w:sz w:val="24"/>
          <w:lang w:eastAsia="pl-PL"/>
        </w:rPr>
        <w:t>Na podstawie art. 30 ust.1 i 2 pkt 3 ustawy z dnia 08 marca 1990 r. o samorządzie gminnym  (Dz. U. z 202</w:t>
      </w:r>
      <w:r>
        <w:rPr>
          <w:rFonts w:ascii="Times New Roman" w:eastAsia="Times New Roman" w:hAnsi="Times New Roman" w:cs="Times New Roman"/>
          <w:sz w:val="24"/>
          <w:lang w:eastAsia="pl-PL"/>
        </w:rPr>
        <w:t>3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lang w:eastAsia="pl-PL"/>
        </w:rPr>
        <w:t>40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ze </w:t>
      </w:r>
      <w:r w:rsidR="006E24D9"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zm.),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art. 11,</w:t>
      </w:r>
      <w:r w:rsidR="006E24D9">
        <w:rPr>
          <w:rFonts w:ascii="Times New Roman" w:eastAsia="Times New Roman" w:hAnsi="Times New Roman" w:cs="Times New Roman"/>
          <w:sz w:val="24"/>
          <w:lang w:eastAsia="pl-PL"/>
        </w:rPr>
        <w:t xml:space="preserve"> art. 13 ust. 1, art. 34 ust. 1 i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2, art. 35 ust. 1 i 2</w:t>
      </w:r>
      <w:r w:rsidR="0012008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art. 37 ust. 1 ustawy z dnia 21 sierpnia 1997 r. </w:t>
      </w:r>
      <w:r w:rsidR="006E24D9">
        <w:rPr>
          <w:rFonts w:ascii="Times New Roman" w:eastAsia="Times New Roman" w:hAnsi="Times New Roman" w:cs="Times New Roman"/>
          <w:sz w:val="24"/>
          <w:lang w:eastAsia="pl-PL"/>
        </w:rPr>
        <w:t>o gospodarce nieruchomościami (t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j. Dz. U. z 202</w:t>
      </w:r>
      <w:r>
        <w:rPr>
          <w:rFonts w:ascii="Times New Roman" w:eastAsia="Times New Roman" w:hAnsi="Times New Roman" w:cs="Times New Roman"/>
          <w:sz w:val="24"/>
          <w:lang w:eastAsia="pl-PL"/>
        </w:rPr>
        <w:t>3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lang w:eastAsia="pl-PL"/>
        </w:rPr>
        <w:t>344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ze zm.) w związku </w:t>
      </w:r>
      <w:r w:rsidR="008D7A05">
        <w:rPr>
          <w:rFonts w:ascii="Times New Roman" w:eastAsia="Times New Roman" w:hAnsi="Times New Roman" w:cs="Times New Roman"/>
          <w:sz w:val="24"/>
          <w:lang w:eastAsia="pl-PL"/>
        </w:rPr>
        <w:t xml:space="preserve">z </w:t>
      </w:r>
      <w:r w:rsidR="008D7A05" w:rsidRPr="007B4487">
        <w:rPr>
          <w:rFonts w:ascii="Times New Roman" w:hAnsi="Times New Roman" w:cs="Times New Roman"/>
        </w:rPr>
        <w:t>Uchwałą</w:t>
      </w:r>
      <w:r w:rsidR="008D7A05" w:rsidRPr="003D6478">
        <w:rPr>
          <w:rFonts w:ascii="Times New Roman" w:hAnsi="Times New Roman" w:cs="Times New Roman"/>
          <w:sz w:val="24"/>
          <w:szCs w:val="24"/>
        </w:rPr>
        <w:t xml:space="preserve"> 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Nr </w:t>
      </w:r>
      <w:r w:rsidR="008D7A05">
        <w:rPr>
          <w:rFonts w:ascii="Times New Roman" w:hAnsi="Times New Roman" w:cs="Times New Roman"/>
          <w:sz w:val="24"/>
          <w:szCs w:val="24"/>
        </w:rPr>
        <w:t>LXIII</w:t>
      </w:r>
      <w:r w:rsidR="008D7A05" w:rsidRPr="003E2FAF">
        <w:rPr>
          <w:rFonts w:ascii="Times New Roman" w:hAnsi="Times New Roman" w:cs="Times New Roman"/>
          <w:sz w:val="24"/>
          <w:szCs w:val="24"/>
        </w:rPr>
        <w:t>/</w:t>
      </w:r>
      <w:r w:rsidR="008D7A05">
        <w:rPr>
          <w:rFonts w:ascii="Times New Roman" w:hAnsi="Times New Roman" w:cs="Times New Roman"/>
          <w:sz w:val="24"/>
          <w:szCs w:val="24"/>
        </w:rPr>
        <w:t>564</w:t>
      </w:r>
      <w:r w:rsidR="008D7A05" w:rsidRPr="003E2FAF">
        <w:rPr>
          <w:rFonts w:ascii="Times New Roman" w:hAnsi="Times New Roman" w:cs="Times New Roman"/>
          <w:sz w:val="24"/>
          <w:szCs w:val="24"/>
        </w:rPr>
        <w:t>/20</w:t>
      </w:r>
      <w:r w:rsidR="008D7A05">
        <w:rPr>
          <w:rFonts w:ascii="Times New Roman" w:hAnsi="Times New Roman" w:cs="Times New Roman"/>
          <w:sz w:val="24"/>
          <w:szCs w:val="24"/>
        </w:rPr>
        <w:t>23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Rady Gminy Wilkowice z dnia </w:t>
      </w:r>
      <w:r w:rsidR="008D7A05">
        <w:rPr>
          <w:rFonts w:ascii="Times New Roman" w:hAnsi="Times New Roman" w:cs="Times New Roman"/>
          <w:sz w:val="24"/>
          <w:szCs w:val="24"/>
        </w:rPr>
        <w:t>28 grudnia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8D7A05">
        <w:rPr>
          <w:rFonts w:ascii="Times New Roman" w:hAnsi="Times New Roman" w:cs="Times New Roman"/>
          <w:sz w:val="24"/>
          <w:szCs w:val="24"/>
        </w:rPr>
        <w:t>23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r. w sprawie określenia zasad </w:t>
      </w:r>
      <w:r w:rsidR="008D7A05">
        <w:rPr>
          <w:rFonts w:ascii="Times New Roman" w:hAnsi="Times New Roman" w:cs="Times New Roman"/>
          <w:sz w:val="24"/>
          <w:szCs w:val="24"/>
        </w:rPr>
        <w:t>nabywania, zbywania i obciążania nieruchomości stanowiących własność gminy Wilkowice oraz ich wydzierżawiania lub najmu na okres dłuższy niż trzy lata lub czas nieoznaczony</w:t>
      </w:r>
    </w:p>
    <w:p w14:paraId="2A074EA3" w14:textId="540080A5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5609D0D" w14:textId="77777777" w:rsidR="00A97750" w:rsidRPr="00FB142C" w:rsidRDefault="00A97750" w:rsidP="00A97750">
      <w:pPr>
        <w:tabs>
          <w:tab w:val="left" w:pos="2535"/>
          <w:tab w:val="center" w:pos="453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ab/>
        <w:t>zarządzam, co następuje:</w:t>
      </w:r>
    </w:p>
    <w:p w14:paraId="1675F3C3" w14:textId="77777777" w:rsidR="00A97750" w:rsidRDefault="00A97750" w:rsidP="00A9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6153304" w14:textId="7A0AF85C" w:rsidR="00A97750" w:rsidRPr="00736F8C" w:rsidRDefault="00A97750" w:rsidP="00A97750">
      <w:pPr>
        <w:pStyle w:val="Tekstpodstawowy21"/>
        <w:rPr>
          <w:b/>
          <w:szCs w:val="24"/>
        </w:rPr>
      </w:pPr>
      <w:r w:rsidRPr="00736F8C">
        <w:rPr>
          <w:b/>
          <w:szCs w:val="24"/>
          <w:lang w:eastAsia="pl-PL"/>
        </w:rPr>
        <w:t xml:space="preserve">§1. </w:t>
      </w:r>
      <w:r w:rsidRPr="00736F8C">
        <w:rPr>
          <w:szCs w:val="24"/>
        </w:rPr>
        <w:t xml:space="preserve">Przeznaczyć do </w:t>
      </w:r>
      <w:r w:rsidRPr="00736F8C">
        <w:rPr>
          <w:szCs w:val="24"/>
          <w:lang w:eastAsia="pl-PL"/>
        </w:rPr>
        <w:t xml:space="preserve">zbycia w drodze </w:t>
      </w:r>
      <w:r w:rsidR="006E24D9" w:rsidRPr="00736F8C">
        <w:rPr>
          <w:szCs w:val="24"/>
          <w:lang w:eastAsia="pl-PL"/>
        </w:rPr>
        <w:t>przetargu ustnego</w:t>
      </w:r>
      <w:r w:rsidRPr="00736F8C">
        <w:rPr>
          <w:szCs w:val="24"/>
          <w:lang w:eastAsia="pl-PL"/>
        </w:rPr>
        <w:t xml:space="preserve"> nieograniczonego nieruchomość</w:t>
      </w:r>
      <w:r>
        <w:rPr>
          <w:szCs w:val="24"/>
          <w:lang w:eastAsia="pl-PL"/>
        </w:rPr>
        <w:t xml:space="preserve"> wymienioną w wykazie stanowiącym załącznik nr 1 do niniejszego zarządzenia,</w:t>
      </w:r>
      <w:r w:rsidRPr="00736F8C">
        <w:rPr>
          <w:szCs w:val="24"/>
          <w:lang w:eastAsia="pl-PL"/>
        </w:rPr>
        <w:t xml:space="preserve"> będącą własnością Gminy Wilkowice, położoną w Jednostce Ewidencyjnej: Wilkowice, Obrębie: 0007 - Wilkowice, oznaczo</w:t>
      </w:r>
      <w:r>
        <w:rPr>
          <w:szCs w:val="24"/>
          <w:lang w:eastAsia="pl-PL"/>
        </w:rPr>
        <w:t>ną</w:t>
      </w:r>
      <w:r w:rsidRPr="00736F8C">
        <w:rPr>
          <w:szCs w:val="24"/>
          <w:lang w:eastAsia="pl-PL"/>
        </w:rPr>
        <w:t xml:space="preserve"> w Ewidencji Gruntów i Budynków jako działka nr </w:t>
      </w:r>
      <w:r w:rsidR="008D7A05" w:rsidRPr="008D7A05">
        <w:rPr>
          <w:b/>
          <w:bCs/>
          <w:szCs w:val="24"/>
          <w:lang w:eastAsia="pl-PL"/>
        </w:rPr>
        <w:t>1385/4</w:t>
      </w:r>
      <w:r w:rsidR="006A39E9">
        <w:rPr>
          <w:b/>
          <w:bCs/>
          <w:szCs w:val="24"/>
          <w:lang w:eastAsia="pl-PL"/>
        </w:rPr>
        <w:t>0</w:t>
      </w:r>
      <w:r w:rsidRPr="00736F8C">
        <w:rPr>
          <w:szCs w:val="24"/>
          <w:lang w:eastAsia="pl-PL"/>
        </w:rPr>
        <w:t xml:space="preserve"> (pow. 0,</w:t>
      </w:r>
      <w:r w:rsidR="008D7A05">
        <w:rPr>
          <w:szCs w:val="24"/>
          <w:lang w:eastAsia="pl-PL"/>
        </w:rPr>
        <w:t>1155</w:t>
      </w:r>
      <w:r w:rsidRPr="00736F8C">
        <w:rPr>
          <w:szCs w:val="24"/>
          <w:lang w:eastAsia="pl-PL"/>
        </w:rPr>
        <w:t xml:space="preserve"> ha), dla której Sąd Rejonowy Wydział VII Ksiąg Wieczystych w Bielsku-Białej prowadzi księgę wieczystą BB1B/00</w:t>
      </w:r>
      <w:r w:rsidR="008D7A05">
        <w:rPr>
          <w:szCs w:val="24"/>
          <w:lang w:eastAsia="pl-PL"/>
        </w:rPr>
        <w:t>135229/3</w:t>
      </w:r>
      <w:r w:rsidRPr="00736F8C">
        <w:rPr>
          <w:szCs w:val="24"/>
          <w:lang w:eastAsia="pl-PL"/>
        </w:rPr>
        <w:t>.</w:t>
      </w:r>
    </w:p>
    <w:p w14:paraId="3652FC9E" w14:textId="77777777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8B1FCE9" w14:textId="58ECA760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§2.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Wykaz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którym mowa w § 1 stanowi integralną część zarządzenia i podlega wywieszeniu na okres 21 dni 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tablicy ogłoszeń w budynku Urzędu Gminy Wilkowice: ul. 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Wyzwolenia 25, 43-365 Wilkowice, 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stronie internetowej Gminy Wilkowice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www.wilkowice.pl – BIP – Ogłoszenia oraz w gazecie internetowej - www.infopublikator.pl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4F40435F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green"/>
          <w:lang w:eastAsia="pl-PL"/>
        </w:rPr>
      </w:pPr>
    </w:p>
    <w:p w14:paraId="6F656D59" w14:textId="77777777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§3</w:t>
      </w:r>
      <w:r w:rsidRPr="00C83E3E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Wykonanie niniejszego zarządzenia powierza się inspektorowi ds. gospodarki nieruchomościami.</w:t>
      </w:r>
    </w:p>
    <w:p w14:paraId="2120E75F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658DAB1" w14:textId="77777777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§4.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Zarządzenie wchodzi w życie z dniem podjęcia.</w:t>
      </w:r>
    </w:p>
    <w:p w14:paraId="19CA6E1A" w14:textId="77777777" w:rsidR="00A97750" w:rsidRPr="00FB142C" w:rsidRDefault="00A97750" w:rsidP="00A97750">
      <w:pPr>
        <w:jc w:val="both"/>
        <w:rPr>
          <w:rFonts w:ascii="Times New Roman" w:hAnsi="Times New Roman" w:cs="Times New Roman"/>
        </w:rPr>
      </w:pPr>
      <w:r w:rsidRPr="00FB142C">
        <w:rPr>
          <w:rFonts w:ascii="Times New Roman" w:hAnsi="Times New Roman" w:cs="Times New Roman"/>
        </w:rPr>
        <w:br w:type="page"/>
      </w:r>
    </w:p>
    <w:p w14:paraId="05EE9EF6" w14:textId="77777777" w:rsidR="00A97750" w:rsidRDefault="00A97750" w:rsidP="00A97750">
      <w:pPr>
        <w:rPr>
          <w:rFonts w:ascii="Times New Roman" w:hAnsi="Times New Roman" w:cs="Times New Roman"/>
          <w:sz w:val="24"/>
          <w:szCs w:val="24"/>
        </w:rPr>
        <w:sectPr w:rsidR="00A97750" w:rsidSect="002B5920">
          <w:pgSz w:w="11906" w:h="16838" w:code="9"/>
          <w:pgMar w:top="839" w:right="1418" w:bottom="1418" w:left="1418" w:header="709" w:footer="709" w:gutter="0"/>
          <w:cols w:space="708"/>
          <w:docGrid w:linePitch="360"/>
        </w:sectPr>
      </w:pPr>
    </w:p>
    <w:p w14:paraId="04D01989" w14:textId="77777777" w:rsidR="00CD36E6" w:rsidRPr="009C574B" w:rsidRDefault="00CD36E6" w:rsidP="00CD36E6">
      <w:pPr>
        <w:spacing w:after="0"/>
        <w:ind w:right="-597"/>
        <w:jc w:val="right"/>
        <w:rPr>
          <w:rFonts w:ascii="Times New Roman" w:eastAsia="Calibri" w:hAnsi="Times New Roman" w:cs="Times New Roman"/>
          <w:sz w:val="18"/>
          <w:szCs w:val="24"/>
        </w:rPr>
      </w:pPr>
      <w:r w:rsidRPr="009C574B">
        <w:rPr>
          <w:rFonts w:ascii="Times New Roman" w:eastAsia="Calibri" w:hAnsi="Times New Roman" w:cs="Times New Roman"/>
          <w:sz w:val="18"/>
          <w:szCs w:val="24"/>
        </w:rPr>
        <w:lastRenderedPageBreak/>
        <w:t xml:space="preserve">Załącznik nr 1 do Zarządzenia Wójta Gminy Wilkowice </w:t>
      </w:r>
    </w:p>
    <w:p w14:paraId="3E7043F5" w14:textId="4AF13E54" w:rsidR="00CD36E6" w:rsidRPr="009C574B" w:rsidRDefault="00CD36E6" w:rsidP="00CD36E6">
      <w:pPr>
        <w:spacing w:after="0"/>
        <w:ind w:right="-59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Nr </w:t>
      </w:r>
      <w:r w:rsidR="006A39E9">
        <w:rPr>
          <w:rFonts w:ascii="Times New Roman" w:eastAsia="Calibri" w:hAnsi="Times New Roman" w:cs="Times New Roman"/>
          <w:sz w:val="18"/>
          <w:szCs w:val="24"/>
        </w:rPr>
        <w:t>101</w:t>
      </w:r>
      <w:r w:rsidRPr="009C574B">
        <w:rPr>
          <w:rFonts w:ascii="Times New Roman" w:eastAsia="Calibri" w:hAnsi="Times New Roman" w:cs="Times New Roman"/>
          <w:sz w:val="18"/>
          <w:szCs w:val="24"/>
        </w:rPr>
        <w:t>/202</w:t>
      </w:r>
      <w:r w:rsidR="008D7A05">
        <w:rPr>
          <w:rFonts w:ascii="Times New Roman" w:eastAsia="Calibri" w:hAnsi="Times New Roman" w:cs="Times New Roman"/>
          <w:sz w:val="18"/>
          <w:szCs w:val="24"/>
        </w:rPr>
        <w:t>4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, z dnia </w:t>
      </w:r>
      <w:r w:rsidR="006A39E9">
        <w:rPr>
          <w:rFonts w:ascii="Times New Roman" w:eastAsia="Calibri" w:hAnsi="Times New Roman" w:cs="Times New Roman"/>
          <w:sz w:val="18"/>
          <w:szCs w:val="24"/>
        </w:rPr>
        <w:t xml:space="preserve">17 </w:t>
      </w:r>
      <w:r w:rsidR="008D7A05">
        <w:rPr>
          <w:rFonts w:ascii="Times New Roman" w:eastAsia="Calibri" w:hAnsi="Times New Roman" w:cs="Times New Roman"/>
          <w:sz w:val="18"/>
          <w:szCs w:val="24"/>
        </w:rPr>
        <w:t>maja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 202</w:t>
      </w:r>
      <w:r w:rsidR="00AD4AEA">
        <w:rPr>
          <w:rFonts w:ascii="Times New Roman" w:eastAsia="Calibri" w:hAnsi="Times New Roman" w:cs="Times New Roman"/>
          <w:sz w:val="18"/>
          <w:szCs w:val="24"/>
        </w:rPr>
        <w:t>4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 r.</w:t>
      </w:r>
    </w:p>
    <w:p w14:paraId="73EBE7C4" w14:textId="77777777" w:rsidR="00CD36E6" w:rsidRPr="009C574B" w:rsidRDefault="00CD36E6" w:rsidP="00CD36E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Wójt Gminy Wilkowice</w:t>
      </w:r>
    </w:p>
    <w:p w14:paraId="3C273B45" w14:textId="77777777" w:rsidR="00CD36E6" w:rsidRPr="009C574B" w:rsidRDefault="00CD36E6" w:rsidP="00CD36E6">
      <w:pPr>
        <w:spacing w:after="100" w:afterAutospacing="1" w:line="240" w:lineRule="auto"/>
        <w:ind w:left="-709" w:right="-738"/>
        <w:jc w:val="center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>Działając na podstawie art. 35 ust. 1 i 2 ustawy z dnia 21 sierpnia 1997 r. o gospodarce nieruchomościami (tj. Dz. U. 2023 r., poz. 344 ze zm.) podaje do publicznej wiadomości</w:t>
      </w:r>
    </w:p>
    <w:p w14:paraId="4819A3A7" w14:textId="77777777" w:rsidR="00CD36E6" w:rsidRPr="009C574B" w:rsidRDefault="00CD36E6" w:rsidP="00CD36E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WYKAZ</w:t>
      </w:r>
    </w:p>
    <w:p w14:paraId="1AA8127D" w14:textId="77777777" w:rsidR="00CD36E6" w:rsidRPr="009C574B" w:rsidRDefault="00CD36E6" w:rsidP="00CD36E6">
      <w:pPr>
        <w:spacing w:after="0" w:line="240" w:lineRule="auto"/>
        <w:ind w:right="-592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nieruchomości stanowiącej mienie Gminy Wilkowice przeznaczonej do zbycia w drodze przetargu ustnego nieograniczonego</w:t>
      </w:r>
    </w:p>
    <w:tbl>
      <w:tblPr>
        <w:tblStyle w:val="Tabela-Siatka1"/>
        <w:tblW w:w="1537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991"/>
        <w:gridCol w:w="1447"/>
        <w:gridCol w:w="3560"/>
        <w:gridCol w:w="2680"/>
        <w:gridCol w:w="3445"/>
        <w:gridCol w:w="1682"/>
      </w:tblGrid>
      <w:tr w:rsidR="00CD36E6" w:rsidRPr="009C574B" w14:paraId="33B95B2C" w14:textId="77777777" w:rsidTr="006D122D">
        <w:trPr>
          <w:trHeight w:val="1053"/>
          <w:jc w:val="center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3CDA1090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546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Oznaczenie nieruchomości wg Ewidencji Gruntów i Budynków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38E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2A2C701C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DA1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działki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997" w14:textId="77777777" w:rsidR="00CD36E6" w:rsidRPr="009C574B" w:rsidRDefault="00CD36E6" w:rsidP="006D12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739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18CE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nieruchomości</w:t>
            </w:r>
          </w:p>
        </w:tc>
      </w:tr>
      <w:tr w:rsidR="00CD36E6" w:rsidRPr="009C574B" w14:paraId="5AF30787" w14:textId="77777777" w:rsidTr="006D122D">
        <w:trPr>
          <w:trHeight w:val="235"/>
          <w:jc w:val="center"/>
        </w:trPr>
        <w:tc>
          <w:tcPr>
            <w:tcW w:w="571" w:type="dxa"/>
          </w:tcPr>
          <w:p w14:paraId="68EB73A2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2BC00716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0DCACCA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</w:tcBorders>
          </w:tcPr>
          <w:p w14:paraId="2CDD7409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14:paraId="46B94F04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14:paraId="4E193850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8922DC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CD36E6" w:rsidRPr="009C574B" w14:paraId="522D3F4C" w14:textId="77777777" w:rsidTr="006D122D">
        <w:trPr>
          <w:trHeight w:val="4941"/>
          <w:jc w:val="center"/>
        </w:trPr>
        <w:tc>
          <w:tcPr>
            <w:tcW w:w="571" w:type="dxa"/>
            <w:vAlign w:val="center"/>
          </w:tcPr>
          <w:p w14:paraId="3874B6E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14:paraId="7098EB11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357EEBC1" w14:textId="7372AF38" w:rsidR="00CD36E6" w:rsidRPr="009C574B" w:rsidRDefault="00CD36E6" w:rsidP="006D12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nr </w:t>
            </w:r>
            <w:r w:rsidR="008D7A05" w:rsidRPr="00AD4A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1385/40</w:t>
            </w:r>
          </w:p>
          <w:p w14:paraId="6127194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010A7D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Jednostka Ewidencyjna: Wilkowice,</w:t>
            </w:r>
          </w:p>
          <w:p w14:paraId="26FC2D8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6AB4BC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Obręb: 0007 Wilkowice,</w:t>
            </w:r>
          </w:p>
          <w:p w14:paraId="1FA4685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3957F" w14:textId="1335DEF5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Księga wieczysta: BB1B/00</w:t>
            </w:r>
            <w:r w:rsidR="008D7A05">
              <w:rPr>
                <w:rFonts w:ascii="Times New Roman" w:eastAsia="Calibri" w:hAnsi="Times New Roman" w:cs="Times New Roman"/>
                <w:sz w:val="20"/>
                <w:szCs w:val="20"/>
              </w:rPr>
              <w:t>135229/3</w:t>
            </w:r>
          </w:p>
        </w:tc>
        <w:tc>
          <w:tcPr>
            <w:tcW w:w="1447" w:type="dxa"/>
            <w:vAlign w:val="center"/>
          </w:tcPr>
          <w:p w14:paraId="18CACBFB" w14:textId="7BCFD81C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D7A05">
              <w:rPr>
                <w:rFonts w:ascii="Times New Roman" w:eastAsia="Calibri" w:hAnsi="Times New Roman" w:cs="Times New Roman"/>
                <w:sz w:val="20"/>
                <w:szCs w:val="20"/>
              </w:rPr>
              <w:t>1155</w:t>
            </w:r>
          </w:p>
          <w:p w14:paraId="3700216B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1B0EE4EC" w14:textId="7A8D38D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gruntowa niezabudowana położona w miejscowości Wilkowice, przy ulicy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Rzemieślniczej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W sąsiedztwie przedmiotowej nieruchomości tereny zabudowy mieszkaniowej jednorodzinnej oraz tereny niezabudowane. Obszar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wyższej atrakcyjności inwestycyjnej,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dobrym dostępem do obiektów usługowo-handlowych oraz punktów użyteczności publicznej. Nieruchomość posiada zapewniony dostęp do drogi publicznej. Działka posiada względnie regularne granice, tworzące obszar kształtem zbliżony do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prostokąta o szerokości ok. 23,5 m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stanowi fragment terenu niezabudowanego, niezagospodarowanego. 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Sieci infrastruktury technicznej w zasięgu.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Przez obszar nieruchomości biegnie sieć energoelektryczna  średniego napięcia. 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Oznaczenie w </w:t>
            </w:r>
            <w:proofErr w:type="spellStart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EGiB</w:t>
            </w:r>
            <w:proofErr w:type="spellEnd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RIVa</w:t>
            </w:r>
            <w:proofErr w:type="spellEnd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grunty orne.</w:t>
            </w:r>
          </w:p>
          <w:p w14:paraId="2570E1D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Align w:val="center"/>
          </w:tcPr>
          <w:p w14:paraId="7694C01B" w14:textId="4023B94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Zgodnie z ustaleniami miejscowego planu zagospodarowania przestrzennego we wschodniej części gminy (obejmującej obszar od ul. Prostej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Wyzwolenia w kierunku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ul. Żywieckiej i torów kolejowych do granic gminy) – Uchwała Nr XXIII/177/2012 Rady Gminy Wilkowice z dnia 25 lipca 2012 r., przedmiotowa nieruchomość</w:t>
            </w:r>
          </w:p>
          <w:p w14:paraId="439AC531" w14:textId="7CD3F962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znajduje się w całości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w jednostce planu oznaczonej symbolem MN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/U2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tereny zabudowy mieszkaniowej jednorodzinnej z usługami.</w:t>
            </w:r>
          </w:p>
        </w:tc>
        <w:tc>
          <w:tcPr>
            <w:tcW w:w="3445" w:type="dxa"/>
            <w:vAlign w:val="center"/>
          </w:tcPr>
          <w:p w14:paraId="238BCC88" w14:textId="3197C5A1" w:rsidR="00CD36E6" w:rsidRPr="009C574B" w:rsidRDefault="00CD36E6" w:rsidP="006D122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Zbycie nastąpi zgodnie z art. 37 ust. 1 ustawy z dnia 21 sierpnia 1997 r.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 gospodarce nieruchomościami (t. j. Dz.U. 2023 r., poz. 344 ze zm.) w drodze przetargu ustnego nieograniczonego.</w:t>
            </w:r>
          </w:p>
          <w:p w14:paraId="35EE0D35" w14:textId="189EB9BA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87D8392" w14:textId="6FE3AC66" w:rsidR="00CD36E6" w:rsidRPr="009C574B" w:rsidRDefault="001718D2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2008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  <w:r w:rsidR="00CD36E6" w:rsidRPr="00FD767C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  <w:r w:rsidR="00CD36E6"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+ należny podatek VAT zgodnie ze stawką obowiązującą w dniu sprzedaży.</w:t>
            </w:r>
          </w:p>
        </w:tc>
      </w:tr>
    </w:tbl>
    <w:p w14:paraId="2CE2167C" w14:textId="77777777" w:rsidR="00CD36E6" w:rsidRPr="009C574B" w:rsidRDefault="00CD36E6" w:rsidP="00CD36E6">
      <w:pPr>
        <w:spacing w:before="120" w:after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  <w:b/>
        </w:rPr>
        <w:t xml:space="preserve">Uwaga: </w:t>
      </w:r>
      <w:r w:rsidRPr="009C574B">
        <w:rPr>
          <w:rFonts w:ascii="Times New Roman" w:eastAsia="Calibri" w:hAnsi="Times New Roman" w:cs="Times New Roman"/>
        </w:rPr>
        <w:t xml:space="preserve">Niniejszy wykaz podlega wywieszeniu na tablicy ogłoszeń w budynku Urzędu Gminy Wilkowice: ul. Wyzwolenia 25, 43-365 Wilkowice oraz na stronie internetowej Gminy Wilkowice - </w:t>
      </w:r>
      <w:hyperlink r:id="rId8" w:history="1">
        <w:r w:rsidRPr="002D41B6">
          <w:rPr>
            <w:rFonts w:ascii="Times New Roman" w:eastAsia="Calibri" w:hAnsi="Times New Roman" w:cs="Times New Roman"/>
            <w:u w:val="single"/>
          </w:rPr>
          <w:t>www.wilkowice.pl</w:t>
        </w:r>
      </w:hyperlink>
      <w:r w:rsidRPr="009C574B">
        <w:rPr>
          <w:rFonts w:ascii="Times New Roman" w:eastAsia="Calibri" w:hAnsi="Times New Roman" w:cs="Times New Roman"/>
        </w:rPr>
        <w:t xml:space="preserve"> – BIP – Ogłoszenia oraz w gazecie internetowej - </w:t>
      </w:r>
      <w:r w:rsidRPr="009C574B">
        <w:rPr>
          <w:rFonts w:ascii="Times New Roman" w:eastAsia="Calibri" w:hAnsi="Times New Roman" w:cs="Times New Roman"/>
          <w:u w:val="single"/>
        </w:rPr>
        <w:t>www.infopublikator.pl</w:t>
      </w:r>
    </w:p>
    <w:p w14:paraId="78855EA5" w14:textId="11E6E9DF" w:rsidR="00CD36E6" w:rsidRPr="00FD767C" w:rsidRDefault="00CD36E6" w:rsidP="00CD36E6">
      <w:pPr>
        <w:spacing w:before="120" w:after="0" w:line="240" w:lineRule="auto"/>
        <w:ind w:left="-567" w:right="-597"/>
        <w:jc w:val="center"/>
        <w:rPr>
          <w:rFonts w:ascii="Times New Roman" w:eastAsia="Calibri" w:hAnsi="Times New Roman" w:cs="Times New Roman"/>
          <w:b/>
        </w:rPr>
      </w:pPr>
      <w:r w:rsidRPr="00FD767C">
        <w:rPr>
          <w:rFonts w:ascii="Times New Roman" w:eastAsia="Calibri" w:hAnsi="Times New Roman" w:cs="Times New Roman"/>
          <w:b/>
        </w:rPr>
        <w:t>od dnia</w:t>
      </w:r>
      <w:r w:rsidR="006A39E9">
        <w:rPr>
          <w:rFonts w:ascii="Times New Roman" w:eastAsia="Calibri" w:hAnsi="Times New Roman" w:cs="Times New Roman"/>
          <w:b/>
        </w:rPr>
        <w:t xml:space="preserve"> </w:t>
      </w:r>
      <w:r w:rsidR="00120085">
        <w:rPr>
          <w:rFonts w:ascii="Times New Roman" w:eastAsia="Calibri" w:hAnsi="Times New Roman" w:cs="Times New Roman"/>
          <w:b/>
        </w:rPr>
        <w:t>20</w:t>
      </w:r>
      <w:r w:rsidRPr="00FD767C">
        <w:rPr>
          <w:rFonts w:ascii="Times New Roman" w:eastAsia="Calibri" w:hAnsi="Times New Roman" w:cs="Times New Roman"/>
          <w:b/>
        </w:rPr>
        <w:t xml:space="preserve"> </w:t>
      </w:r>
      <w:r w:rsidR="001718D2">
        <w:rPr>
          <w:rFonts w:ascii="Times New Roman" w:eastAsia="Calibri" w:hAnsi="Times New Roman" w:cs="Times New Roman"/>
          <w:b/>
        </w:rPr>
        <w:t>maja</w:t>
      </w:r>
      <w:r w:rsidRPr="00FD767C">
        <w:rPr>
          <w:rFonts w:ascii="Times New Roman" w:eastAsia="Calibri" w:hAnsi="Times New Roman" w:cs="Times New Roman"/>
          <w:b/>
        </w:rPr>
        <w:t xml:space="preserve"> 202</w:t>
      </w:r>
      <w:r w:rsidR="001718D2">
        <w:rPr>
          <w:rFonts w:ascii="Times New Roman" w:eastAsia="Calibri" w:hAnsi="Times New Roman" w:cs="Times New Roman"/>
          <w:b/>
        </w:rPr>
        <w:t>4</w:t>
      </w:r>
      <w:r w:rsidRPr="00FD767C">
        <w:rPr>
          <w:rFonts w:ascii="Times New Roman" w:eastAsia="Calibri" w:hAnsi="Times New Roman" w:cs="Times New Roman"/>
          <w:b/>
        </w:rPr>
        <w:t xml:space="preserve"> r.</w:t>
      </w:r>
    </w:p>
    <w:p w14:paraId="2F8CEAB6" w14:textId="36172DE6" w:rsidR="00CD36E6" w:rsidRPr="009C574B" w:rsidRDefault="00FD767C" w:rsidP="00CD36E6">
      <w:pPr>
        <w:spacing w:after="120"/>
        <w:ind w:left="-567" w:right="-597"/>
        <w:jc w:val="center"/>
        <w:rPr>
          <w:rFonts w:ascii="Times New Roman" w:eastAsia="Calibri" w:hAnsi="Times New Roman" w:cs="Times New Roman"/>
          <w:b/>
        </w:rPr>
      </w:pPr>
      <w:r w:rsidRPr="00FD767C">
        <w:rPr>
          <w:rFonts w:ascii="Times New Roman" w:eastAsia="Calibri" w:hAnsi="Times New Roman" w:cs="Times New Roman"/>
          <w:b/>
        </w:rPr>
        <w:t xml:space="preserve">do dnia </w:t>
      </w:r>
      <w:r w:rsidR="00120085">
        <w:rPr>
          <w:rFonts w:ascii="Times New Roman" w:eastAsia="Calibri" w:hAnsi="Times New Roman" w:cs="Times New Roman"/>
          <w:b/>
        </w:rPr>
        <w:t xml:space="preserve">10 </w:t>
      </w:r>
      <w:r w:rsidR="001718D2">
        <w:rPr>
          <w:rFonts w:ascii="Times New Roman" w:eastAsia="Calibri" w:hAnsi="Times New Roman" w:cs="Times New Roman"/>
          <w:b/>
        </w:rPr>
        <w:t>czerwca</w:t>
      </w:r>
      <w:r w:rsidR="00CD36E6" w:rsidRPr="00FD767C">
        <w:rPr>
          <w:rFonts w:ascii="Times New Roman" w:eastAsia="Calibri" w:hAnsi="Times New Roman" w:cs="Times New Roman"/>
          <w:b/>
        </w:rPr>
        <w:t xml:space="preserve"> 202</w:t>
      </w:r>
      <w:r w:rsidR="001718D2">
        <w:rPr>
          <w:rFonts w:ascii="Times New Roman" w:eastAsia="Calibri" w:hAnsi="Times New Roman" w:cs="Times New Roman"/>
          <w:b/>
        </w:rPr>
        <w:t>4</w:t>
      </w:r>
      <w:r w:rsidR="00CD36E6" w:rsidRPr="00FD767C">
        <w:rPr>
          <w:rFonts w:ascii="Times New Roman" w:eastAsia="Calibri" w:hAnsi="Times New Roman" w:cs="Times New Roman"/>
          <w:b/>
        </w:rPr>
        <w:t xml:space="preserve"> r.</w:t>
      </w:r>
    </w:p>
    <w:p w14:paraId="4C150AE1" w14:textId="77777777" w:rsidR="00CD36E6" w:rsidRPr="009C574B" w:rsidRDefault="00CD36E6" w:rsidP="00CD36E6">
      <w:pPr>
        <w:spacing w:before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>Osobom, które zgodnie z art. 34 ust. 1 pkt 1 i 2 ustawy z dnia 21 sierpnia 1997 r. o gospodarce nieruchomościami (tj. Dz. U. 2023 r., poz. 344 ze zm.) przysługuje pierwszeństwo w nabyciu nieruchomości przeznaczonych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14:paraId="5E4F2D82" w14:textId="77777777" w:rsidR="00CD36E6" w:rsidRPr="009C574B" w:rsidRDefault="00CD36E6" w:rsidP="00CD36E6">
      <w:pPr>
        <w:spacing w:before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 xml:space="preserve">Szczegółowe informacje można uzyskać w pok. 101, I piętro tut. Urzędu, </w:t>
      </w:r>
      <w:r>
        <w:rPr>
          <w:rFonts w:ascii="Times New Roman" w:eastAsia="Calibri" w:hAnsi="Times New Roman" w:cs="Times New Roman"/>
        </w:rPr>
        <w:t>tel. 33 499-00-77 wew. 7 nast. 3</w:t>
      </w:r>
    </w:p>
    <w:p w14:paraId="6A8B04B3" w14:textId="44DBB68F" w:rsidR="00503B57" w:rsidRPr="00D133D8" w:rsidRDefault="00503B57" w:rsidP="00A97750">
      <w:pPr>
        <w:spacing w:before="120"/>
        <w:jc w:val="center"/>
        <w:rPr>
          <w:rFonts w:ascii="Times New Roman" w:hAnsi="Times New Roman" w:cs="Times New Roman"/>
        </w:rPr>
      </w:pPr>
    </w:p>
    <w:sectPr w:rsidR="00503B57" w:rsidRPr="00D133D8" w:rsidSect="009C574B">
      <w:pgSz w:w="16838" w:h="11906" w:orient="landscape"/>
      <w:pgMar w:top="142" w:right="141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5F879" w14:textId="77777777" w:rsidR="0015577C" w:rsidRDefault="0015577C" w:rsidP="00057D94">
      <w:pPr>
        <w:spacing w:after="0" w:line="240" w:lineRule="auto"/>
      </w:pPr>
      <w:r>
        <w:separator/>
      </w:r>
    </w:p>
  </w:endnote>
  <w:endnote w:type="continuationSeparator" w:id="0">
    <w:p w14:paraId="1A3C8D0E" w14:textId="77777777" w:rsidR="0015577C" w:rsidRDefault="0015577C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0F1DD" w14:textId="77777777" w:rsidR="0015577C" w:rsidRDefault="0015577C" w:rsidP="00057D94">
      <w:pPr>
        <w:spacing w:after="0" w:line="240" w:lineRule="auto"/>
      </w:pPr>
      <w:r>
        <w:separator/>
      </w:r>
    </w:p>
  </w:footnote>
  <w:footnote w:type="continuationSeparator" w:id="0">
    <w:p w14:paraId="6CE62D93" w14:textId="77777777" w:rsidR="0015577C" w:rsidRDefault="0015577C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24528"/>
    <w:multiLevelType w:val="hybridMultilevel"/>
    <w:tmpl w:val="A9D61AEC"/>
    <w:lvl w:ilvl="0" w:tplc="D9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5378"/>
    <w:multiLevelType w:val="hybridMultilevel"/>
    <w:tmpl w:val="6052874A"/>
    <w:lvl w:ilvl="0" w:tplc="BDD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EAA"/>
    <w:multiLevelType w:val="hybridMultilevel"/>
    <w:tmpl w:val="EE1A2494"/>
    <w:lvl w:ilvl="0" w:tplc="041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62970685"/>
    <w:multiLevelType w:val="hybridMultilevel"/>
    <w:tmpl w:val="AD868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8273">
    <w:abstractNumId w:val="0"/>
  </w:num>
  <w:num w:numId="2" w16cid:durableId="1118178766">
    <w:abstractNumId w:val="2"/>
  </w:num>
  <w:num w:numId="3" w16cid:durableId="96214634">
    <w:abstractNumId w:val="1"/>
  </w:num>
  <w:num w:numId="4" w16cid:durableId="242959474">
    <w:abstractNumId w:val="3"/>
  </w:num>
  <w:num w:numId="5" w16cid:durableId="415249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17E3B"/>
    <w:rsid w:val="000415CD"/>
    <w:rsid w:val="0004429C"/>
    <w:rsid w:val="00057D94"/>
    <w:rsid w:val="000629E5"/>
    <w:rsid w:val="00083059"/>
    <w:rsid w:val="000D410C"/>
    <w:rsid w:val="00101DAD"/>
    <w:rsid w:val="00110737"/>
    <w:rsid w:val="001139A2"/>
    <w:rsid w:val="00120085"/>
    <w:rsid w:val="001421C5"/>
    <w:rsid w:val="00145972"/>
    <w:rsid w:val="0015577C"/>
    <w:rsid w:val="0016218C"/>
    <w:rsid w:val="001718D2"/>
    <w:rsid w:val="00176D9A"/>
    <w:rsid w:val="00193023"/>
    <w:rsid w:val="001A27D3"/>
    <w:rsid w:val="001F292E"/>
    <w:rsid w:val="001F4E8E"/>
    <w:rsid w:val="00247CF4"/>
    <w:rsid w:val="00266D0A"/>
    <w:rsid w:val="0027483E"/>
    <w:rsid w:val="00296687"/>
    <w:rsid w:val="00296B6A"/>
    <w:rsid w:val="002A1FF8"/>
    <w:rsid w:val="002D2397"/>
    <w:rsid w:val="002D41B6"/>
    <w:rsid w:val="002D6855"/>
    <w:rsid w:val="002E1498"/>
    <w:rsid w:val="002F4547"/>
    <w:rsid w:val="003401D9"/>
    <w:rsid w:val="003428F9"/>
    <w:rsid w:val="0038404B"/>
    <w:rsid w:val="00390CA1"/>
    <w:rsid w:val="003B380B"/>
    <w:rsid w:val="003D5D8B"/>
    <w:rsid w:val="003E785E"/>
    <w:rsid w:val="004173ED"/>
    <w:rsid w:val="004219C7"/>
    <w:rsid w:val="004530A7"/>
    <w:rsid w:val="004556BB"/>
    <w:rsid w:val="004745EA"/>
    <w:rsid w:val="0048470F"/>
    <w:rsid w:val="004A519F"/>
    <w:rsid w:val="004A632F"/>
    <w:rsid w:val="004B14B5"/>
    <w:rsid w:val="004C356C"/>
    <w:rsid w:val="004D32BB"/>
    <w:rsid w:val="004E10BC"/>
    <w:rsid w:val="004E2144"/>
    <w:rsid w:val="00503B57"/>
    <w:rsid w:val="00536DC6"/>
    <w:rsid w:val="00547C84"/>
    <w:rsid w:val="00564B67"/>
    <w:rsid w:val="005C0D73"/>
    <w:rsid w:val="005D18D9"/>
    <w:rsid w:val="005E0428"/>
    <w:rsid w:val="005E5BAD"/>
    <w:rsid w:val="005E7CB1"/>
    <w:rsid w:val="0061688D"/>
    <w:rsid w:val="00641884"/>
    <w:rsid w:val="006503CA"/>
    <w:rsid w:val="00651D7A"/>
    <w:rsid w:val="0065738E"/>
    <w:rsid w:val="00671EF8"/>
    <w:rsid w:val="00695909"/>
    <w:rsid w:val="006A39E9"/>
    <w:rsid w:val="006B3F27"/>
    <w:rsid w:val="006C2A87"/>
    <w:rsid w:val="006C3368"/>
    <w:rsid w:val="006D3F06"/>
    <w:rsid w:val="006D4E9F"/>
    <w:rsid w:val="006E24D9"/>
    <w:rsid w:val="006E57A6"/>
    <w:rsid w:val="006E7C6E"/>
    <w:rsid w:val="006F6FEE"/>
    <w:rsid w:val="0072441B"/>
    <w:rsid w:val="007552E9"/>
    <w:rsid w:val="00760F8A"/>
    <w:rsid w:val="007851EE"/>
    <w:rsid w:val="007C76DB"/>
    <w:rsid w:val="007C7B0D"/>
    <w:rsid w:val="007E0530"/>
    <w:rsid w:val="007E5F51"/>
    <w:rsid w:val="007F6AA1"/>
    <w:rsid w:val="007F7CE5"/>
    <w:rsid w:val="00807884"/>
    <w:rsid w:val="0081032B"/>
    <w:rsid w:val="0082722D"/>
    <w:rsid w:val="00854431"/>
    <w:rsid w:val="008D6EDF"/>
    <w:rsid w:val="008D71AD"/>
    <w:rsid w:val="008D7A05"/>
    <w:rsid w:val="00904EB3"/>
    <w:rsid w:val="00905300"/>
    <w:rsid w:val="009339CF"/>
    <w:rsid w:val="00936449"/>
    <w:rsid w:val="00982E56"/>
    <w:rsid w:val="00986E73"/>
    <w:rsid w:val="009F49A3"/>
    <w:rsid w:val="00A158F5"/>
    <w:rsid w:val="00A24789"/>
    <w:rsid w:val="00A718F7"/>
    <w:rsid w:val="00A8334F"/>
    <w:rsid w:val="00A97750"/>
    <w:rsid w:val="00AB5496"/>
    <w:rsid w:val="00AB694D"/>
    <w:rsid w:val="00AD4AEA"/>
    <w:rsid w:val="00AD657C"/>
    <w:rsid w:val="00AE5CC6"/>
    <w:rsid w:val="00AF0176"/>
    <w:rsid w:val="00AF08F6"/>
    <w:rsid w:val="00AF1F81"/>
    <w:rsid w:val="00AF3565"/>
    <w:rsid w:val="00AF3CED"/>
    <w:rsid w:val="00B806B7"/>
    <w:rsid w:val="00BA3DFE"/>
    <w:rsid w:val="00BA5410"/>
    <w:rsid w:val="00BA7B5C"/>
    <w:rsid w:val="00BB634A"/>
    <w:rsid w:val="00BB7252"/>
    <w:rsid w:val="00BC2476"/>
    <w:rsid w:val="00BD0276"/>
    <w:rsid w:val="00BD1C8A"/>
    <w:rsid w:val="00BD7E91"/>
    <w:rsid w:val="00C9652A"/>
    <w:rsid w:val="00CC3303"/>
    <w:rsid w:val="00CC359A"/>
    <w:rsid w:val="00CC556D"/>
    <w:rsid w:val="00CD36E6"/>
    <w:rsid w:val="00CE645C"/>
    <w:rsid w:val="00CF71CD"/>
    <w:rsid w:val="00D01D26"/>
    <w:rsid w:val="00D04F2E"/>
    <w:rsid w:val="00D133D8"/>
    <w:rsid w:val="00D17097"/>
    <w:rsid w:val="00D47A55"/>
    <w:rsid w:val="00D55166"/>
    <w:rsid w:val="00D64632"/>
    <w:rsid w:val="00D65EF5"/>
    <w:rsid w:val="00D77CFB"/>
    <w:rsid w:val="00D80EF7"/>
    <w:rsid w:val="00DA6FA9"/>
    <w:rsid w:val="00DB689A"/>
    <w:rsid w:val="00DF5407"/>
    <w:rsid w:val="00DF5541"/>
    <w:rsid w:val="00E322B4"/>
    <w:rsid w:val="00E33FF1"/>
    <w:rsid w:val="00E819AC"/>
    <w:rsid w:val="00EB769E"/>
    <w:rsid w:val="00EC1EA7"/>
    <w:rsid w:val="00ED4848"/>
    <w:rsid w:val="00EF7E47"/>
    <w:rsid w:val="00F11C31"/>
    <w:rsid w:val="00F14033"/>
    <w:rsid w:val="00F708A7"/>
    <w:rsid w:val="00F8600D"/>
    <w:rsid w:val="00F9637B"/>
    <w:rsid w:val="00FA5ADD"/>
    <w:rsid w:val="00FC7444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977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D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C690-CFC9-47C1-8169-2842C40D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6</cp:revision>
  <cp:lastPrinted>2023-10-30T10:13:00Z</cp:lastPrinted>
  <dcterms:created xsi:type="dcterms:W3CDTF">2024-05-14T07:32:00Z</dcterms:created>
  <dcterms:modified xsi:type="dcterms:W3CDTF">2024-05-20T07:27:00Z</dcterms:modified>
</cp:coreProperties>
</file>