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64BD6" w14:textId="77777777" w:rsidR="00D05AAD" w:rsidRDefault="00D05AAD" w:rsidP="00D05AAD">
      <w:pPr>
        <w:spacing w:line="276" w:lineRule="auto"/>
        <w:jc w:val="center"/>
      </w:pPr>
      <w:bookmarkStart w:id="0" w:name="_GoBack"/>
      <w:bookmarkEnd w:id="0"/>
      <w:r>
        <w:t>OBWIESZCZENIE</w:t>
      </w:r>
    </w:p>
    <w:p w14:paraId="57C84A5A" w14:textId="3B075E77" w:rsidR="00D05AAD" w:rsidRDefault="00D05AAD" w:rsidP="00D05AAD">
      <w:pPr>
        <w:spacing w:line="276" w:lineRule="auto"/>
        <w:jc w:val="center"/>
      </w:pPr>
      <w:r>
        <w:t>WOJEWODY ŚLĄSKIEGO</w:t>
      </w:r>
    </w:p>
    <w:p w14:paraId="24BFBFCB" w14:textId="77777777" w:rsidR="00D05AAD" w:rsidRDefault="00D05AAD" w:rsidP="00D05AAD">
      <w:pPr>
        <w:spacing w:line="276" w:lineRule="auto"/>
        <w:jc w:val="center"/>
      </w:pPr>
    </w:p>
    <w:p w14:paraId="39D930F8" w14:textId="5C03580C" w:rsidR="00D05AAD" w:rsidRDefault="00D05AAD" w:rsidP="00D05AAD">
      <w:pPr>
        <w:spacing w:line="276" w:lineRule="auto"/>
        <w:jc w:val="center"/>
      </w:pPr>
      <w:r>
        <w:t xml:space="preserve">z dnia 16 września 2024 r. </w:t>
      </w:r>
    </w:p>
    <w:p w14:paraId="4D11A90F" w14:textId="77777777" w:rsidR="00D05AAD" w:rsidRDefault="00D05AAD" w:rsidP="00D05AAD">
      <w:pPr>
        <w:spacing w:line="276" w:lineRule="auto"/>
        <w:jc w:val="center"/>
      </w:pPr>
    </w:p>
    <w:p w14:paraId="7A1BE5D7" w14:textId="77777777" w:rsidR="006D1E2F" w:rsidRPr="006D1E2F" w:rsidRDefault="00D05AAD" w:rsidP="006D1E2F">
      <w:pPr>
        <w:spacing w:line="276" w:lineRule="auto"/>
        <w:jc w:val="center"/>
        <w:rPr>
          <w:b/>
        </w:rPr>
      </w:pPr>
      <w:r w:rsidRPr="006D1E2F">
        <w:rPr>
          <w:b/>
        </w:rPr>
        <w:t>w sprawie</w:t>
      </w:r>
      <w:r w:rsidR="006D1E2F" w:rsidRPr="006D1E2F">
        <w:rPr>
          <w:b/>
        </w:rPr>
        <w:t xml:space="preserve"> podania do publicznej wiadomości treści rozporządzenia Rady Ministrów w sprawie wprowadzenia stanu klęski żywiołowej na obszarze części województwa dolnośląskiego, opolskiego oraz śląskiego</w:t>
      </w:r>
    </w:p>
    <w:p w14:paraId="6365B9CB" w14:textId="4A2B4C53" w:rsidR="00D05AAD" w:rsidRPr="006D1E2F" w:rsidRDefault="00D05AAD" w:rsidP="006D1E2F">
      <w:pPr>
        <w:spacing w:line="276" w:lineRule="auto"/>
        <w:jc w:val="center"/>
      </w:pPr>
      <w:r w:rsidRPr="00D05AAD">
        <w:rPr>
          <w:b/>
        </w:rPr>
        <w:t xml:space="preserve"> </w:t>
      </w:r>
    </w:p>
    <w:p w14:paraId="3A3C77EA" w14:textId="1B4D5335" w:rsidR="00D05AAD" w:rsidRPr="006D1E2F" w:rsidRDefault="00D05AAD" w:rsidP="006D1E2F">
      <w:pPr>
        <w:spacing w:line="276" w:lineRule="auto"/>
      </w:pPr>
      <w:r>
        <w:t xml:space="preserve">Na podstawie art. 5 ust. </w:t>
      </w:r>
      <w:r w:rsidR="006D1E2F">
        <w:t>3</w:t>
      </w:r>
      <w:r>
        <w:t xml:space="preserve"> ustawy z dnia 18 kwietnia 2002 r.  o stanie klęski żywiołowej (Dz. U. 2017 poz. 1897z </w:t>
      </w:r>
      <w:proofErr w:type="spellStart"/>
      <w:r>
        <w:t>późn</w:t>
      </w:r>
      <w:proofErr w:type="spellEnd"/>
      <w:r>
        <w:t>. zm.),</w:t>
      </w:r>
      <w:r w:rsidR="006D1E2F">
        <w:t xml:space="preserve"> p</w:t>
      </w:r>
      <w:r w:rsidR="006D1E2F" w:rsidRPr="006D1E2F">
        <w:t>odaje się do publicznej wiadomości treść rozporządzenia Rady Ministrów</w:t>
      </w:r>
      <w:r w:rsidR="006D1E2F">
        <w:t xml:space="preserve"> </w:t>
      </w:r>
      <w:r w:rsidR="006D1E2F">
        <w:br/>
        <w:t>z dnia 16 września 2024 r. (Dz. U. 2024 r., poz. 1365)</w:t>
      </w:r>
    </w:p>
    <w:p w14:paraId="7CB3C466" w14:textId="77777777" w:rsidR="00D05AAD" w:rsidRPr="00D05AAD" w:rsidRDefault="00D05AAD" w:rsidP="00D05AAD">
      <w:pPr>
        <w:spacing w:line="276" w:lineRule="auto"/>
        <w:jc w:val="center"/>
        <w:rPr>
          <w:b/>
        </w:rPr>
      </w:pPr>
    </w:p>
    <w:p w14:paraId="7A0844C4" w14:textId="77777777" w:rsidR="006D1E2F" w:rsidRDefault="006D1E2F" w:rsidP="006D1E2F">
      <w:pPr>
        <w:spacing w:line="276" w:lineRule="auto"/>
        <w:jc w:val="center"/>
      </w:pPr>
      <w:r>
        <w:t>ROZPORZĄDZENIE</w:t>
      </w:r>
    </w:p>
    <w:p w14:paraId="2A4301CD" w14:textId="77777777" w:rsidR="006D1E2F" w:rsidRDefault="006D1E2F" w:rsidP="006D1E2F">
      <w:pPr>
        <w:spacing w:line="276" w:lineRule="auto"/>
        <w:jc w:val="center"/>
      </w:pPr>
      <w:r>
        <w:t>RADY MINISTRÓW</w:t>
      </w:r>
    </w:p>
    <w:p w14:paraId="67A8CCD8" w14:textId="77777777" w:rsidR="006D1E2F" w:rsidRDefault="006D1E2F" w:rsidP="006D1E2F">
      <w:pPr>
        <w:spacing w:line="276" w:lineRule="auto"/>
        <w:jc w:val="center"/>
      </w:pPr>
      <w:r>
        <w:t>z dnia 16 września 2024 r.</w:t>
      </w:r>
    </w:p>
    <w:p w14:paraId="51C75D39" w14:textId="63A6405E" w:rsidR="006D1E2F" w:rsidRDefault="006D1E2F" w:rsidP="006D1E2F">
      <w:pPr>
        <w:spacing w:line="276" w:lineRule="auto"/>
        <w:jc w:val="center"/>
      </w:pPr>
      <w:r>
        <w:t>w sprawie wprowadzenia stanu klęski żywiołowej na obszarze części województwa        dolnośląskiego, opolskiego oraz śląskiego</w:t>
      </w:r>
    </w:p>
    <w:p w14:paraId="68503CFB" w14:textId="77777777" w:rsidR="006D1E2F" w:rsidRDefault="006D1E2F" w:rsidP="006D1E2F">
      <w:pPr>
        <w:spacing w:line="276" w:lineRule="auto"/>
        <w:jc w:val="both"/>
      </w:pPr>
      <w:r>
        <w:t>Na podstawie art. 232 Konstytucji Rzeczypospolitej Polskiej z dnia 2 kwietnia 1997 r. (Dz. U. poz. 483, z 2001 r. poz. 319, z 2006 r. poz. 1471 oraz z 2009 r. poz. 946) oraz art. 5 ust. 1 i 2 ustawy z dnia 18 kwietnia 2002 r. o stanie klęski żywiołowej (Dz. U. z 2017 r. poz. 1897) zarządza się, co następuje:</w:t>
      </w:r>
    </w:p>
    <w:p w14:paraId="69404AE3" w14:textId="7C003741" w:rsidR="006D1E2F" w:rsidRDefault="006D1E2F" w:rsidP="006D1E2F">
      <w:pPr>
        <w:spacing w:line="276" w:lineRule="auto"/>
        <w:jc w:val="both"/>
      </w:pPr>
      <w:r>
        <w:t>§ 1. 1. W związku z powodzią we wrześniu 2024 r. w południowo-zachodniej części terytorium  Rzeczypospolitej Polskiej, w celu zapobieżenia jej skutkom oraz w celu ich usunięcia, wprowadza się stan klęski żywiołowej na obszarze części województwa dolnośląskiego, opolskiego oraz śląskiego na okres 30 dni od dnia ogłoszenia rozporządzenia.</w:t>
      </w:r>
    </w:p>
    <w:p w14:paraId="6285E145" w14:textId="77777777" w:rsidR="006D1E2F" w:rsidRDefault="006D1E2F" w:rsidP="006D1E2F">
      <w:pPr>
        <w:spacing w:line="276" w:lineRule="auto"/>
        <w:jc w:val="both"/>
      </w:pPr>
      <w:r>
        <w:t>2. Obszar, o którym mowa w ust. 1, obejmuje:</w:t>
      </w:r>
    </w:p>
    <w:p w14:paraId="4520091B" w14:textId="77777777" w:rsidR="006D1E2F" w:rsidRDefault="006D1E2F" w:rsidP="006D1E2F">
      <w:pPr>
        <w:spacing w:line="276" w:lineRule="auto"/>
        <w:jc w:val="both"/>
      </w:pPr>
      <w:r>
        <w:t>1) w województwie dolnośląskim – powiaty kamiennogórski, karkonoski, kłodzki, lwówecki, wałbrzyski i ząbkowicki oraz miasta na prawach powiatu Wałbrzych i Jelenią Górę;</w:t>
      </w:r>
    </w:p>
    <w:p w14:paraId="790A2001" w14:textId="77777777" w:rsidR="006D1E2F" w:rsidRDefault="006D1E2F" w:rsidP="006D1E2F">
      <w:pPr>
        <w:spacing w:line="276" w:lineRule="auto"/>
        <w:jc w:val="both"/>
      </w:pPr>
      <w:r>
        <w:t>2) w województwie opolskim – powiaty głubczycki, nyski i prudnicki oraz gminę Strzeleczki w powiecie krapkowickim;</w:t>
      </w:r>
    </w:p>
    <w:p w14:paraId="147AC658" w14:textId="77777777" w:rsidR="006D1E2F" w:rsidRDefault="006D1E2F" w:rsidP="006D1E2F">
      <w:pPr>
        <w:spacing w:line="276" w:lineRule="auto"/>
        <w:jc w:val="both"/>
      </w:pPr>
      <w:r>
        <w:t>3) w województwie śląskim – powiaty bielski, cieszyński, pszczyński i raciborski oraz miasto na prawach powiatu Bielsko- -Białą.</w:t>
      </w:r>
    </w:p>
    <w:p w14:paraId="4517DABC" w14:textId="77777777" w:rsidR="006D1E2F" w:rsidRDefault="006D1E2F" w:rsidP="006D1E2F">
      <w:pPr>
        <w:spacing w:line="276" w:lineRule="auto"/>
        <w:jc w:val="both"/>
      </w:pPr>
      <w:r>
        <w:t>§ 2. W czasie obowiązywania stanu klęski żywiołowej dopuszcza się stosowanie następujących ograniczeń wolności i praw człowieka i obywatela:</w:t>
      </w:r>
    </w:p>
    <w:p w14:paraId="3F2F440D" w14:textId="77777777" w:rsidR="006D1E2F" w:rsidRDefault="006D1E2F" w:rsidP="006D1E2F">
      <w:pPr>
        <w:spacing w:line="276" w:lineRule="auto"/>
        <w:jc w:val="both"/>
      </w:pPr>
      <w:r>
        <w:t>1) obowiązku opróżnienia lub zabezpieczenia lokali mieszkalnych bądź innych pomieszczeń;</w:t>
      </w:r>
    </w:p>
    <w:p w14:paraId="135273D4" w14:textId="77777777" w:rsidR="006D1E2F" w:rsidRDefault="006D1E2F" w:rsidP="006D1E2F">
      <w:pPr>
        <w:spacing w:line="276" w:lineRule="auto"/>
        <w:jc w:val="both"/>
      </w:pPr>
      <w:r>
        <w:lastRenderedPageBreak/>
        <w:t>2) nakazu ewakuacji w ustalonym czasie z określonych miejsc, obszarów i obiektów;</w:t>
      </w:r>
    </w:p>
    <w:p w14:paraId="5D323BF8" w14:textId="77777777" w:rsidR="006D1E2F" w:rsidRDefault="006D1E2F" w:rsidP="006D1E2F">
      <w:pPr>
        <w:spacing w:line="276" w:lineRule="auto"/>
        <w:jc w:val="both"/>
      </w:pPr>
      <w:r>
        <w:t>3) nakazu lub zakazu przebywania w określonych miejscach i obiektach oraz na określonych obszarach;</w:t>
      </w:r>
    </w:p>
    <w:p w14:paraId="6B337C85" w14:textId="77777777" w:rsidR="006D1E2F" w:rsidRDefault="006D1E2F" w:rsidP="006D1E2F">
      <w:pPr>
        <w:spacing w:line="276" w:lineRule="auto"/>
        <w:jc w:val="both"/>
      </w:pPr>
      <w:r>
        <w:t>4) nakazu lub zakazu określonego sposobu przemieszczania się.</w:t>
      </w:r>
    </w:p>
    <w:p w14:paraId="313CFBF2" w14:textId="77777777" w:rsidR="006D1E2F" w:rsidRDefault="006D1E2F" w:rsidP="006D1E2F">
      <w:pPr>
        <w:spacing w:line="276" w:lineRule="auto"/>
        <w:jc w:val="both"/>
      </w:pPr>
      <w:r>
        <w:t>§ 3. Rozporządzenie wchodzi w życie z dniem ogłoszenia.</w:t>
      </w:r>
    </w:p>
    <w:p w14:paraId="76288927" w14:textId="77777777" w:rsidR="006D1E2F" w:rsidRDefault="006D1E2F" w:rsidP="006D1E2F">
      <w:pPr>
        <w:spacing w:line="276" w:lineRule="auto"/>
        <w:jc w:val="right"/>
      </w:pPr>
    </w:p>
    <w:p w14:paraId="33724AA7" w14:textId="19C7D85C" w:rsidR="0011034D" w:rsidRDefault="006D1E2F" w:rsidP="006D1E2F">
      <w:pPr>
        <w:spacing w:line="276" w:lineRule="auto"/>
        <w:jc w:val="right"/>
      </w:pPr>
      <w:r>
        <w:t>Prezes Rady Ministrów: D. Tusk</w:t>
      </w:r>
    </w:p>
    <w:p w14:paraId="22C3EE4E" w14:textId="5199F89B" w:rsidR="001F1722" w:rsidRDefault="001F1722" w:rsidP="006D1E2F">
      <w:pPr>
        <w:spacing w:line="276" w:lineRule="auto"/>
        <w:jc w:val="right"/>
      </w:pPr>
    </w:p>
    <w:p w14:paraId="1AE33D16" w14:textId="1AAB2240" w:rsidR="001F1722" w:rsidRDefault="001F1722" w:rsidP="006D1E2F">
      <w:pPr>
        <w:spacing w:line="276" w:lineRule="auto"/>
        <w:jc w:val="right"/>
      </w:pPr>
    </w:p>
    <w:p w14:paraId="324DC000" w14:textId="6BCB962A" w:rsidR="001F1722" w:rsidRDefault="001F1722" w:rsidP="006D1E2F">
      <w:pPr>
        <w:spacing w:line="276" w:lineRule="auto"/>
        <w:jc w:val="right"/>
      </w:pPr>
    </w:p>
    <w:p w14:paraId="7C4CC51C" w14:textId="2832CD1E" w:rsidR="001F1722" w:rsidRDefault="001F1722" w:rsidP="006D1E2F">
      <w:pPr>
        <w:spacing w:line="276" w:lineRule="auto"/>
        <w:jc w:val="right"/>
      </w:pPr>
    </w:p>
    <w:p w14:paraId="646A353E" w14:textId="59897E8A" w:rsidR="001F1722" w:rsidRDefault="001F1722" w:rsidP="006D1E2F">
      <w:pPr>
        <w:spacing w:line="276" w:lineRule="auto"/>
        <w:jc w:val="right"/>
      </w:pPr>
    </w:p>
    <w:p w14:paraId="0AC84702" w14:textId="64CF2886" w:rsidR="001F1722" w:rsidRDefault="001F1722" w:rsidP="00144800">
      <w:pPr>
        <w:spacing w:line="276" w:lineRule="auto"/>
        <w:ind w:left="4956" w:firstLine="708"/>
        <w:jc w:val="center"/>
      </w:pPr>
      <w:r>
        <w:t xml:space="preserve">Wojewoda Śląski </w:t>
      </w:r>
    </w:p>
    <w:p w14:paraId="7A528DAB" w14:textId="126F9465" w:rsidR="001F1722" w:rsidRDefault="001F1722" w:rsidP="00144800">
      <w:pPr>
        <w:spacing w:line="276" w:lineRule="auto"/>
        <w:ind w:left="4956" w:firstLine="708"/>
        <w:jc w:val="center"/>
      </w:pPr>
    </w:p>
    <w:sectPr w:rsidR="001F1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E8"/>
    <w:rsid w:val="0011034D"/>
    <w:rsid w:val="00144800"/>
    <w:rsid w:val="001F1722"/>
    <w:rsid w:val="00277301"/>
    <w:rsid w:val="00303562"/>
    <w:rsid w:val="006D1E2F"/>
    <w:rsid w:val="00A60FE8"/>
    <w:rsid w:val="00D0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F1A23"/>
  <w15:chartTrackingRefBased/>
  <w15:docId w15:val="{3F34DC52-218C-4F77-A854-D891393F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 Eryk</dc:creator>
  <cp:keywords/>
  <dc:description/>
  <cp:lastModifiedBy>Skiba Eryk</cp:lastModifiedBy>
  <cp:revision>2</cp:revision>
  <dcterms:created xsi:type="dcterms:W3CDTF">2024-09-16T13:50:00Z</dcterms:created>
  <dcterms:modified xsi:type="dcterms:W3CDTF">2024-09-16T13:50:00Z</dcterms:modified>
</cp:coreProperties>
</file>