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683A9" w14:textId="77777777" w:rsidR="00473862" w:rsidRDefault="00473862" w:rsidP="00473862">
      <w:pPr>
        <w:autoSpaceDE w:val="0"/>
        <w:autoSpaceDN w:val="0"/>
        <w:adjustRightInd w:val="0"/>
        <w:spacing w:after="0" w:line="260" w:lineRule="atLeast"/>
        <w:ind w:left="720"/>
        <w:jc w:val="both"/>
        <w:rPr>
          <w:rFonts w:cstheme="minorHAnsi"/>
          <w:sz w:val="24"/>
          <w:szCs w:val="24"/>
        </w:rPr>
      </w:pPr>
    </w:p>
    <w:p w14:paraId="3436C31B" w14:textId="77777777" w:rsidR="00473862" w:rsidRPr="00AE5E8A" w:rsidRDefault="00473862" w:rsidP="00AE5E8A">
      <w:pPr>
        <w:pStyle w:val="Bezodstpw"/>
        <w:jc w:val="center"/>
        <w:rPr>
          <w:b/>
          <w:bCs/>
          <w:sz w:val="32"/>
          <w:szCs w:val="32"/>
        </w:rPr>
      </w:pPr>
      <w:r w:rsidRPr="00AE5E8A">
        <w:rPr>
          <w:b/>
          <w:bCs/>
          <w:sz w:val="32"/>
          <w:szCs w:val="32"/>
        </w:rPr>
        <w:t>Opis przedmiotu zamówienia:</w:t>
      </w:r>
    </w:p>
    <w:p w14:paraId="5C739B85" w14:textId="77777777" w:rsidR="00473862" w:rsidRDefault="00473862" w:rsidP="00AE5E8A">
      <w:pPr>
        <w:pStyle w:val="Bezodstpw"/>
        <w:jc w:val="both"/>
      </w:pPr>
    </w:p>
    <w:p w14:paraId="57B4AE5C" w14:textId="53052AFD" w:rsidR="00AE5E8A" w:rsidRDefault="00473862" w:rsidP="00846DBD">
      <w:pPr>
        <w:pStyle w:val="Bezodstpw"/>
      </w:pPr>
      <w:r>
        <w:t xml:space="preserve">Przedmiotem zamówienia jest </w:t>
      </w:r>
      <w:r w:rsidRPr="00AE5E8A">
        <w:rPr>
          <w:b/>
          <w:bCs/>
        </w:rPr>
        <w:t xml:space="preserve">„ Sprawowanie nadzoru autorskiego w trakcie realizacji zadania: </w:t>
      </w:r>
      <w:r w:rsidR="00AE5E8A" w:rsidRPr="00AE5E8A">
        <w:rPr>
          <w:b/>
          <w:bCs/>
        </w:rPr>
        <w:t xml:space="preserve"> Remont skoczni narciarskich HS31 i HS19 im. Józefa Przybyły przy ul. Ochota w Bystrej</w:t>
      </w:r>
      <w:r w:rsidR="00AE5E8A">
        <w:t>:”</w:t>
      </w:r>
    </w:p>
    <w:p w14:paraId="1A11DE4D" w14:textId="132D9B8A" w:rsidR="00473862" w:rsidRDefault="00473862" w:rsidP="00846DBD">
      <w:pPr>
        <w:pStyle w:val="Bezodstpw"/>
      </w:pPr>
      <w:r>
        <w:t>W ramach sprawowania nadzoru autorskiego Zamawiający wymaga:</w:t>
      </w:r>
    </w:p>
    <w:p w14:paraId="3A89EC5E" w14:textId="70D26826" w:rsidR="00473862" w:rsidRDefault="00473862" w:rsidP="00846DBD">
      <w:pPr>
        <w:pStyle w:val="Bezodstpw"/>
      </w:pPr>
      <w:r>
        <w:t xml:space="preserve">- dokonywania uzupełnień lub wyjaśnień dotyczących opracowanej dokumentacji na każde żądanie Zamawiającego </w:t>
      </w:r>
      <w:r w:rsidR="00AE5E8A">
        <w:t>,</w:t>
      </w:r>
    </w:p>
    <w:p w14:paraId="583D950F" w14:textId="52F25E22" w:rsidR="00473862" w:rsidRDefault="00473862" w:rsidP="00846DBD">
      <w:pPr>
        <w:pStyle w:val="Bezodstpw"/>
      </w:pPr>
      <w:r>
        <w:t>- stwierdzania w toku wykonywanych robót budowlanych zgodności realizacji z dokumentacją projektową</w:t>
      </w:r>
      <w:r w:rsidR="00AE5E8A">
        <w:t>,</w:t>
      </w:r>
    </w:p>
    <w:p w14:paraId="4D8C4228" w14:textId="77777777" w:rsidR="00473862" w:rsidRDefault="00473862" w:rsidP="00846DBD">
      <w:pPr>
        <w:pStyle w:val="Bezodstpw"/>
      </w:pPr>
      <w:r>
        <w:t>- uzgadniania możliwości wprowadzenia rozwiązań zamiennych w stosunku do przewidzianych w projekcie, a zgłaszanych przez kierownika budowy lub inspektora nadzoru inwestorskiego i Zamawiającego.</w:t>
      </w:r>
    </w:p>
    <w:p w14:paraId="16ACEDF4" w14:textId="1A05EE46" w:rsidR="00AE5E8A" w:rsidRDefault="00AE5E8A" w:rsidP="00846DBD">
      <w:pPr>
        <w:pStyle w:val="Bezodstpw"/>
      </w:pPr>
      <w:r>
        <w:t>- w przypadku zaistnienia konieczności</w:t>
      </w:r>
      <w:r>
        <w:t xml:space="preserve"> projektant sprawujący nadzór autorski</w:t>
      </w:r>
      <w:r w:rsidR="00846DBD">
        <w:t xml:space="preserve"> ma obowiązek </w:t>
      </w:r>
      <w:r>
        <w:t xml:space="preserve"> koordyn</w:t>
      </w:r>
      <w:r w:rsidR="00846DBD">
        <w:t>ować</w:t>
      </w:r>
      <w:r>
        <w:t xml:space="preserve"> prace projektowe projektantów innych branż w zależności od rodzaju wykonywanych robót budowlanych</w:t>
      </w:r>
      <w:r w:rsidR="00A96195">
        <w:t>,</w:t>
      </w:r>
    </w:p>
    <w:p w14:paraId="1C3FC08B" w14:textId="38AB60D4" w:rsidR="00A96195" w:rsidRDefault="00A96195" w:rsidP="00846DBD">
      <w:pPr>
        <w:pStyle w:val="Bezodstpw"/>
      </w:pPr>
      <w:r>
        <w:t xml:space="preserve">- obecności na min. 8 radach budowy organizowanych przez Zamawiającego oraz min. 16 h prac biurowych, przy czym potwierdzenie wykonania prac biurowych </w:t>
      </w:r>
      <w:r w:rsidR="00954883">
        <w:t>następuje na karcie sprawowania nadzoru autorskiego stanowiącej załącznik do niniejszego OPZ,</w:t>
      </w:r>
    </w:p>
    <w:p w14:paraId="62426A7B" w14:textId="0FD240F1" w:rsidR="00846DBD" w:rsidRDefault="00846DBD" w:rsidP="00846DBD">
      <w:pPr>
        <w:pStyle w:val="Bezodstpw"/>
      </w:pPr>
      <w:r>
        <w:t xml:space="preserve">- </w:t>
      </w:r>
      <w:r>
        <w:t xml:space="preserve">niezwłocznego przyjazdu na teren budowy w terminie i celu </w:t>
      </w:r>
      <w:r>
        <w:t>uzgodnionym z</w:t>
      </w:r>
      <w:r>
        <w:t xml:space="preserve"> Zamawiając</w:t>
      </w:r>
      <w:r>
        <w:t>ym</w:t>
      </w:r>
      <w:r>
        <w:t xml:space="preserve">, </w:t>
      </w:r>
      <w:r>
        <w:t>nie później jednak niż 2 dni od  wezwania Zamawiającego.</w:t>
      </w:r>
    </w:p>
    <w:p w14:paraId="7081AE73" w14:textId="77777777" w:rsidR="00846DBD" w:rsidRDefault="00846DBD" w:rsidP="00846DBD">
      <w:pPr>
        <w:pStyle w:val="Bezodstpw"/>
      </w:pPr>
    </w:p>
    <w:p w14:paraId="42BAF1BD" w14:textId="77777777" w:rsidR="00AE5E8A" w:rsidRDefault="00AE5E8A" w:rsidP="00846DBD">
      <w:pPr>
        <w:pStyle w:val="Bezodstpw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 xml:space="preserve">Nadzór autorski </w:t>
      </w:r>
      <w:r w:rsidRPr="00AE5E8A">
        <w:rPr>
          <w:rStyle w:val="Uwydatnienie"/>
          <w:i w:val="0"/>
          <w:iCs w:val="0"/>
        </w:rPr>
        <w:t>w trakcie realizacji budowy ma prawo:</w:t>
      </w:r>
    </w:p>
    <w:p w14:paraId="4C5CE02A" w14:textId="77777777" w:rsidR="00AE5E8A" w:rsidRDefault="00AE5E8A" w:rsidP="00846DBD">
      <w:pPr>
        <w:pStyle w:val="Bezodstpw"/>
        <w:rPr>
          <w:rStyle w:val="Uwydatnienie"/>
          <w:i w:val="0"/>
          <w:iCs w:val="0"/>
        </w:rPr>
      </w:pPr>
      <w:r w:rsidRPr="00AE5E8A">
        <w:rPr>
          <w:rStyle w:val="Uwydatnienie"/>
          <w:i w:val="0"/>
          <w:iCs w:val="0"/>
        </w:rPr>
        <w:t xml:space="preserve"> 1) wstępu na teren budowy i dokonywania zapisów w dzienniku budowy dotyczących jej realizacji, </w:t>
      </w:r>
    </w:p>
    <w:p w14:paraId="6F7E39DD" w14:textId="77777777" w:rsidR="00AE5E8A" w:rsidRDefault="00AE5E8A" w:rsidP="00846DBD">
      <w:pPr>
        <w:pStyle w:val="Bezodstpw"/>
        <w:rPr>
          <w:rStyle w:val="Uwydatnienie"/>
          <w:i w:val="0"/>
          <w:iCs w:val="0"/>
        </w:rPr>
      </w:pPr>
      <w:r w:rsidRPr="00AE5E8A">
        <w:rPr>
          <w:rStyle w:val="Uwydatnienie"/>
          <w:i w:val="0"/>
          <w:iCs w:val="0"/>
        </w:rPr>
        <w:t>2) żądania wpisem do dziennika budowy wstrzymania robót budowlanych w razie:</w:t>
      </w:r>
      <w:r w:rsidRPr="00AE5E8A">
        <w:rPr>
          <w:i/>
          <w:iCs/>
        </w:rPr>
        <w:br/>
      </w:r>
      <w:r w:rsidRPr="00AE5E8A">
        <w:rPr>
          <w:rStyle w:val="Uwydatnienie"/>
          <w:i w:val="0"/>
          <w:iCs w:val="0"/>
        </w:rPr>
        <w:t>a) stwierdzenia możliwości powstania zagrożenia,</w:t>
      </w:r>
    </w:p>
    <w:p w14:paraId="36C8467B" w14:textId="221089AB" w:rsidR="00AE5E8A" w:rsidRPr="00AE5E8A" w:rsidRDefault="00AE5E8A" w:rsidP="00846DBD">
      <w:pPr>
        <w:pStyle w:val="Bezodstpw"/>
        <w:rPr>
          <w:i/>
          <w:iCs/>
        </w:rPr>
      </w:pPr>
      <w:r w:rsidRPr="00AE5E8A">
        <w:rPr>
          <w:rStyle w:val="Uwydatnienie"/>
          <w:i w:val="0"/>
          <w:iCs w:val="0"/>
        </w:rPr>
        <w:t xml:space="preserve"> b) wykonywania ich niezgodnie z projektem.</w:t>
      </w:r>
    </w:p>
    <w:p w14:paraId="4D78D2FD" w14:textId="77777777" w:rsidR="00AE5E8A" w:rsidRDefault="00AE5E8A" w:rsidP="00846DBD">
      <w:pPr>
        <w:pStyle w:val="Bezodstpw"/>
      </w:pPr>
    </w:p>
    <w:p w14:paraId="3A341345" w14:textId="77777777" w:rsidR="00AE5E8A" w:rsidRDefault="00473862" w:rsidP="00846DBD">
      <w:pPr>
        <w:pStyle w:val="Bezodstpw"/>
      </w:pPr>
      <w:r>
        <w:t>Nadzór autorski sprawowany będzie w okresie realizacji inwestycji do momentu bezusterkowego odbioru robót budowlanych.</w:t>
      </w:r>
    </w:p>
    <w:p w14:paraId="18D2CCFA" w14:textId="2F430C1A" w:rsidR="00473862" w:rsidRDefault="00473862" w:rsidP="00AE5E8A">
      <w:pPr>
        <w:pStyle w:val="Bezodstpw"/>
        <w:jc w:val="both"/>
      </w:pPr>
      <w:r>
        <w:t xml:space="preserve"> </w:t>
      </w:r>
    </w:p>
    <w:p w14:paraId="2A8487A1" w14:textId="77777777" w:rsidR="00EB18F3" w:rsidRDefault="00EB18F3" w:rsidP="00AE5E8A">
      <w:pPr>
        <w:jc w:val="both"/>
      </w:pPr>
    </w:p>
    <w:p w14:paraId="3415A325" w14:textId="77777777" w:rsidR="00473862" w:rsidRDefault="00473862" w:rsidP="00AE5E8A">
      <w:pPr>
        <w:jc w:val="both"/>
      </w:pPr>
    </w:p>
    <w:p w14:paraId="09E03C7F" w14:textId="3C44AF8E" w:rsidR="00473862" w:rsidRDefault="00473862" w:rsidP="00AE5E8A">
      <w:pPr>
        <w:jc w:val="both"/>
      </w:pPr>
    </w:p>
    <w:sectPr w:rsidR="00473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A68BF"/>
    <w:multiLevelType w:val="hybridMultilevel"/>
    <w:tmpl w:val="B93226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E05D4"/>
    <w:multiLevelType w:val="hybridMultilevel"/>
    <w:tmpl w:val="1A720E08"/>
    <w:lvl w:ilvl="0" w:tplc="935A7EC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553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729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62"/>
    <w:rsid w:val="00083FD0"/>
    <w:rsid w:val="000F1C11"/>
    <w:rsid w:val="00407E0C"/>
    <w:rsid w:val="00473862"/>
    <w:rsid w:val="004B7AD6"/>
    <w:rsid w:val="00846DBD"/>
    <w:rsid w:val="00954883"/>
    <w:rsid w:val="00A96195"/>
    <w:rsid w:val="00AE5E8A"/>
    <w:rsid w:val="00EB18F3"/>
    <w:rsid w:val="00F8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A0FE"/>
  <w15:chartTrackingRefBased/>
  <w15:docId w15:val="{AA48677A-C40E-4A67-AE2E-E6078125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862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3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3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38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3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38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3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3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3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3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8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8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8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8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8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8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8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3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3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3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3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3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3862"/>
    <w:rPr>
      <w:i/>
      <w:iCs/>
      <w:color w:val="404040" w:themeColor="text1" w:themeTint="BF"/>
    </w:rPr>
  </w:style>
  <w:style w:type="paragraph" w:styleId="Akapitzlist">
    <w:name w:val="List Paragraph"/>
    <w:aliases w:val="Lista 1,Obiekt,List Paragraph1,List Paragraph,Asia 2  Akapit z listą,tekst normalny,Akapit z listą1,Akapit z listą31,normalny tekst"/>
    <w:basedOn w:val="Normalny"/>
    <w:link w:val="AkapitzlistZnak"/>
    <w:uiPriority w:val="34"/>
    <w:qFormat/>
    <w:rsid w:val="004738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38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3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8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386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473862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aliases w:val="Lista 1 Znak,Obiekt Znak,List Paragraph1 Znak,List Paragraph Znak,Asia 2  Akapit z listą Znak,tekst normalny Znak,Akapit z listą1 Znak,Akapit z listą31 Znak,normalny tekst Znak"/>
    <w:link w:val="Akapitzlist"/>
    <w:uiPriority w:val="34"/>
    <w:qFormat/>
    <w:locked/>
    <w:rsid w:val="00473862"/>
  </w:style>
  <w:style w:type="character" w:styleId="Odwoaniedokomentarza">
    <w:name w:val="annotation reference"/>
    <w:basedOn w:val="Domylnaczcionkaakapitu"/>
    <w:uiPriority w:val="99"/>
    <w:semiHidden/>
    <w:unhideWhenUsed/>
    <w:rsid w:val="004738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38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386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38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3862"/>
    <w:rPr>
      <w:b/>
      <w:bCs/>
      <w:kern w:val="0"/>
      <w:sz w:val="20"/>
      <w:szCs w:val="20"/>
      <w14:ligatures w14:val="none"/>
    </w:rPr>
  </w:style>
  <w:style w:type="character" w:styleId="Uwydatnienie">
    <w:name w:val="Emphasis"/>
    <w:basedOn w:val="Domylnaczcionkaakapitu"/>
    <w:uiPriority w:val="20"/>
    <w:qFormat/>
    <w:rsid w:val="004738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43BB-D206-4998-A252-AF5AAD08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Laciak</dc:creator>
  <cp:keywords/>
  <dc:description/>
  <cp:lastModifiedBy>Beata Laciak</cp:lastModifiedBy>
  <cp:revision>2</cp:revision>
  <dcterms:created xsi:type="dcterms:W3CDTF">2025-03-10T11:25:00Z</dcterms:created>
  <dcterms:modified xsi:type="dcterms:W3CDTF">2025-03-10T11:25:00Z</dcterms:modified>
</cp:coreProperties>
</file>