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AA0" w:rsidRPr="00435AAB" w:rsidRDefault="00192AA0" w:rsidP="00192AA0">
      <w:pPr>
        <w:pStyle w:val="NormalnyWeb"/>
        <w:spacing w:before="0" w:beforeAutospacing="0" w:after="0"/>
        <w:jc w:val="center"/>
        <w:rPr>
          <w:b/>
          <w:bCs/>
        </w:rPr>
      </w:pPr>
      <w:r w:rsidRPr="00435AAB">
        <w:rPr>
          <w:b/>
          <w:bCs/>
        </w:rPr>
        <w:t>Klauzula informacyjna dla kandydata do pracy</w:t>
      </w:r>
    </w:p>
    <w:p w:rsidR="003E00D6" w:rsidRPr="00860219" w:rsidRDefault="00A819A4" w:rsidP="003E00D6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iCs/>
        </w:rPr>
      </w:pPr>
      <w:r>
        <w:rPr>
          <w:iCs/>
        </w:rPr>
        <w:t>Szanowni Państwo</w:t>
      </w:r>
      <w:r w:rsidR="00411FC8" w:rsidRPr="00860219">
        <w:rPr>
          <w:iCs/>
        </w:rPr>
        <w:t xml:space="preserve">, </w:t>
      </w:r>
      <w:r w:rsidR="00000082" w:rsidRPr="00860219">
        <w:rPr>
          <w:iCs/>
        </w:rPr>
        <w:t xml:space="preserve">Administratorem </w:t>
      </w:r>
      <w:r>
        <w:rPr>
          <w:iCs/>
        </w:rPr>
        <w:t>Państwa</w:t>
      </w:r>
      <w:r w:rsidR="00000082" w:rsidRPr="00860219">
        <w:rPr>
          <w:iCs/>
        </w:rPr>
        <w:t xml:space="preserve"> danych osobowych jest </w:t>
      </w:r>
      <w:r w:rsidR="000F77C5" w:rsidRPr="00860219">
        <w:rPr>
          <w:iCs/>
        </w:rPr>
        <w:t>Gmina Wilkowice reprezentowana przez Wójta Gminy Wilkowice, z siedzibą w Wilkowicach przy ul. Wyzwolenia 25, 43-365 Wilkowice;</w:t>
      </w:r>
      <w:r w:rsidR="00192AA0" w:rsidRPr="00860219">
        <w:rPr>
          <w:iCs/>
        </w:rPr>
        <w:t xml:space="preserve"> zwany dalej: „Administratorem”.</w:t>
      </w:r>
      <w:r w:rsidR="00860219">
        <w:rPr>
          <w:iCs/>
        </w:rPr>
        <w:t xml:space="preserve"> </w:t>
      </w:r>
      <w:r w:rsidR="005A3BA4">
        <w:rPr>
          <w:iCs/>
        </w:rPr>
        <w:t>Mo</w:t>
      </w:r>
      <w:r>
        <w:rPr>
          <w:iCs/>
        </w:rPr>
        <w:t>gą</w:t>
      </w:r>
      <w:r w:rsidR="005A3BA4">
        <w:rPr>
          <w:iCs/>
        </w:rPr>
        <w:t xml:space="preserve"> </w:t>
      </w:r>
      <w:r>
        <w:rPr>
          <w:iCs/>
        </w:rPr>
        <w:t>Państwo</w:t>
      </w:r>
      <w:r w:rsidR="00D70083" w:rsidRPr="00860219">
        <w:rPr>
          <w:iCs/>
        </w:rPr>
        <w:t xml:space="preserve"> skontaktować się z Administratorem pisząc na adres: </w:t>
      </w:r>
      <w:r w:rsidR="00D70083" w:rsidRPr="00860219">
        <w:rPr>
          <w:rStyle w:val="Hipercze"/>
          <w:b/>
          <w:bCs/>
        </w:rPr>
        <w:t>sekretariat@wilkowice.pl</w:t>
      </w:r>
      <w:r w:rsidR="00D70083" w:rsidRPr="00860219">
        <w:rPr>
          <w:iCs/>
        </w:rPr>
        <w:t xml:space="preserve"> lub dzwoniąc pod numer: 33 4990 077</w:t>
      </w:r>
      <w:r w:rsidR="003E00D6" w:rsidRPr="00860219">
        <w:rPr>
          <w:iCs/>
        </w:rPr>
        <w:t>.</w:t>
      </w:r>
    </w:p>
    <w:p w:rsidR="00435AAB" w:rsidRPr="00A33A00" w:rsidRDefault="00A819A4" w:rsidP="00435AAB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iCs/>
        </w:rPr>
      </w:pPr>
      <w:r>
        <w:rPr>
          <w:iCs/>
        </w:rPr>
        <w:t>Mogą Państwo</w:t>
      </w:r>
      <w:r w:rsidR="00435AAB" w:rsidRPr="00A33A00">
        <w:rPr>
          <w:iCs/>
        </w:rPr>
        <w:t xml:space="preserve"> również skontaktować się z Administratorem za pośrednictwem powołanego przez niego Inspektora Ochrony Danych pisząc na adres: </w:t>
      </w:r>
      <w:r w:rsidR="00E71E72" w:rsidRPr="005B09D2">
        <w:rPr>
          <w:rStyle w:val="Hipercze"/>
          <w:b/>
          <w:bCs/>
          <w:iCs/>
        </w:rPr>
        <w:t>iod@</w:t>
      </w:r>
      <w:r w:rsidR="00DA23A4">
        <w:rPr>
          <w:rStyle w:val="Hipercze"/>
          <w:b/>
          <w:bCs/>
          <w:iCs/>
        </w:rPr>
        <w:t>wilkowice</w:t>
      </w:r>
      <w:r w:rsidR="007C7068">
        <w:rPr>
          <w:rStyle w:val="Hipercze"/>
          <w:b/>
          <w:bCs/>
          <w:iCs/>
        </w:rPr>
        <w:t>.pl</w:t>
      </w:r>
    </w:p>
    <w:p w:rsidR="00192AA0" w:rsidRPr="00A33A00" w:rsidRDefault="00192AA0" w:rsidP="00192AA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A0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Podanie </w:t>
      </w:r>
      <w:r w:rsidR="00A819A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Państwa</w:t>
      </w:r>
      <w:r w:rsidRPr="00A33A0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danych osobowych jest dobrowolne, lecz konieczne w celu uwzględnienia </w:t>
      </w:r>
      <w:r w:rsidR="00A819A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Państwa</w:t>
      </w:r>
      <w:r w:rsidRPr="00A33A0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osoby w procesie bieżącej rekrutacji. </w:t>
      </w:r>
      <w:r w:rsidR="00A819A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Państwa</w:t>
      </w:r>
      <w:r w:rsidRPr="00A33A0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dane przetwarzane są w celu przeprowadzenia procesu rekrutacji</w:t>
      </w:r>
      <w:r w:rsidR="00863D7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A33A0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 oparciu o przepisy polskiego prawa, w szczególności </w:t>
      </w:r>
      <w:r w:rsidR="005A3BA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ustawę z dnia 21 listopada 2008 r. o pracownikach samorządowych i </w:t>
      </w:r>
      <w:r w:rsidRPr="00A33A0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ustawę z dnia 26 czerwca 1974 r. – Kodeks pracy.</w:t>
      </w:r>
    </w:p>
    <w:p w:rsidR="00192AA0" w:rsidRPr="00863D74" w:rsidRDefault="00A819A4" w:rsidP="00192A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Państwa</w:t>
      </w:r>
      <w:r w:rsidR="00192AA0" w:rsidRPr="00863D7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dane osobowe przetwarzane są wyłącznie w zakresie związanym z</w:t>
      </w:r>
      <w:r w:rsidR="005A3BA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 </w:t>
      </w:r>
      <w:r w:rsidR="00192AA0" w:rsidRPr="00863D7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realizacją powyższych celów. Nie zamierzamy udostępniać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Państwa</w:t>
      </w:r>
      <w:r w:rsidR="00192AA0" w:rsidRPr="00863D7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danych innym odbiorcom oprócz podmiotów upoważnionych na podstawie przepisów prawa</w:t>
      </w:r>
      <w:r w:rsidR="00E260E4" w:rsidRPr="00863D7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oraz podmiotów świadczących asystę i wsparcie </w:t>
      </w:r>
      <w:r w:rsidR="00863D74" w:rsidRPr="00863D7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prawne oraz </w:t>
      </w:r>
      <w:r w:rsidR="00E260E4" w:rsidRPr="00863D7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technicz</w:t>
      </w:r>
      <w:r w:rsidR="00A2111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ne dla systemów informatycznych </w:t>
      </w:r>
      <w:r w:rsidR="00E260E4" w:rsidRPr="00863D7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i teleinformatycznych, w których są przetwarzane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Państwa</w:t>
      </w:r>
      <w:r w:rsidR="00E260E4" w:rsidRPr="00863D7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dane</w:t>
      </w:r>
      <w:r w:rsidR="00192AA0" w:rsidRPr="00863D7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  <w:r w:rsidR="00A73715" w:rsidRPr="00863D7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Państwa</w:t>
      </w:r>
      <w:r w:rsidR="00A73715" w:rsidRPr="00863D7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dane mogą być przekazane podmiotom realizującym usługi na rzecz Administratora.</w:t>
      </w:r>
      <w:r w:rsidR="00863D7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192AA0" w:rsidRPr="00863D7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Administrator nie zamierza przekazywać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Państwa</w:t>
      </w:r>
      <w:r w:rsidR="00192AA0" w:rsidRPr="00863D7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danych do państwa trzeciego ani do organizacji międzynarodowych. </w:t>
      </w:r>
    </w:p>
    <w:p w:rsidR="00192AA0" w:rsidRPr="0054329F" w:rsidRDefault="00A819A4" w:rsidP="005432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Państwa</w:t>
      </w:r>
      <w:r w:rsidR="0054329F" w:rsidRPr="007605A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dane będą przechowywane nie dłużej niż jest to konieczne do spełnienia celu, dla którego zostały zebrane lub przez okres wyznac</w:t>
      </w:r>
      <w:r w:rsidR="005A3BA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zony właściwym przepisem prawa, </w:t>
      </w:r>
      <w:r w:rsidR="0054329F" w:rsidRPr="007605A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szczególności w celach archiwalnych</w:t>
      </w:r>
      <w:r w:rsidR="0054329F" w:rsidRPr="00A33A0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:rsidR="00A22A32" w:rsidRPr="009131A7" w:rsidRDefault="00A22A32" w:rsidP="00A22A32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iCs/>
        </w:rPr>
        <w:t>Mogą Państwo</w:t>
      </w:r>
      <w:r w:rsidRPr="009131A7">
        <w:rPr>
          <w:iCs/>
        </w:rPr>
        <w:t xml:space="preserve"> żądać od Administratora dostępu do swoich danych osobowych, ich sprostowania, usunięcia lub ograniczenia przetwarzania</w:t>
      </w:r>
      <w:r>
        <w:rPr>
          <w:iCs/>
        </w:rPr>
        <w:t xml:space="preserve">. </w:t>
      </w:r>
    </w:p>
    <w:p w:rsidR="00192AA0" w:rsidRPr="00A33A00" w:rsidRDefault="00192AA0" w:rsidP="00192A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A0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Zasady udostępnienia dokumentacji pracowniczej zostały określone przez przepisy polskiego prawa, w szczególności Kodeks pracy.</w:t>
      </w:r>
    </w:p>
    <w:p w:rsidR="00192AA0" w:rsidRPr="00A33A00" w:rsidRDefault="00192AA0" w:rsidP="00192A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A0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 związku z przetwarzaniem </w:t>
      </w:r>
      <w:r w:rsidR="00A819A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Państwa</w:t>
      </w:r>
      <w:r w:rsidRPr="00A33A0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danych osobowych przez Administratora przysługuje </w:t>
      </w:r>
      <w:r w:rsidR="00A22A3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Państwu</w:t>
      </w:r>
      <w:r w:rsidRPr="00A33A0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prawo wniesienia skargi do organu nadzorczego, tj. Prezesa Urzędu Ochrony Danych Osobowych, gdy uzasadnione jest, że </w:t>
      </w:r>
      <w:r w:rsidR="00A819A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Państwa</w:t>
      </w:r>
      <w:r w:rsidRPr="00A33A0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dane osobowe przetwarzane są przez Administratora niezgodnie z przepisami </w:t>
      </w:r>
      <w:r w:rsidRPr="00A33A00">
        <w:rPr>
          <w:rFonts w:ascii="Times New Roman" w:hAnsi="Times New Roman" w:cs="Times New Roman"/>
          <w:sz w:val="24"/>
          <w:szCs w:val="24"/>
        </w:rPr>
        <w:t>ogólnego rozporządzenia o ochronie danych</w:t>
      </w:r>
      <w:r w:rsidRPr="00A33A0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:rsidR="00192AA0" w:rsidRDefault="00192AA0" w:rsidP="00192AA0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A819A4" w:rsidRPr="00435AAB" w:rsidRDefault="00A819A4" w:rsidP="00192AA0">
      <w:pPr>
        <w:jc w:val="both"/>
        <w:rPr>
          <w:rFonts w:ascii="Times New Roman" w:hAnsi="Times New Roman" w:cs="Times New Roman"/>
        </w:rPr>
      </w:pPr>
    </w:p>
    <w:p w:rsidR="00263E8F" w:rsidRPr="00435AAB" w:rsidRDefault="00A819A4" w:rsidP="00DC5A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4C34AF">
        <w:rPr>
          <w:rFonts w:ascii="Times New Roman" w:hAnsi="Times New Roman" w:cs="Times New Roman"/>
        </w:rPr>
        <w:t>Wilkowice, dnia</w:t>
      </w:r>
      <w:r w:rsidR="00192AA0" w:rsidRPr="00435AAB">
        <w:rPr>
          <w:rFonts w:ascii="Times New Roman" w:hAnsi="Times New Roman" w:cs="Times New Roman"/>
        </w:rPr>
        <w:t>: ………………..……</w:t>
      </w:r>
      <w:r w:rsidR="00192AA0" w:rsidRPr="00435AAB">
        <w:rPr>
          <w:rFonts w:ascii="Times New Roman" w:hAnsi="Times New Roman" w:cs="Times New Roman"/>
        </w:rPr>
        <w:tab/>
      </w:r>
      <w:r w:rsidR="00192AA0" w:rsidRPr="00435AAB">
        <w:rPr>
          <w:rFonts w:ascii="Times New Roman" w:hAnsi="Times New Roman" w:cs="Times New Roman"/>
        </w:rPr>
        <w:tab/>
      </w:r>
      <w:r w:rsidR="00192AA0" w:rsidRPr="00435AAB">
        <w:rPr>
          <w:rFonts w:ascii="Times New Roman" w:hAnsi="Times New Roman" w:cs="Times New Roman"/>
        </w:rPr>
        <w:tab/>
        <w:t xml:space="preserve">Podpis: </w:t>
      </w:r>
      <w:r>
        <w:rPr>
          <w:rFonts w:ascii="Times New Roman" w:hAnsi="Times New Roman" w:cs="Times New Roman"/>
        </w:rPr>
        <w:t>……..</w:t>
      </w:r>
      <w:r w:rsidR="00192AA0" w:rsidRPr="00435AAB">
        <w:rPr>
          <w:rFonts w:ascii="Times New Roman" w:hAnsi="Times New Roman" w:cs="Times New Roman"/>
        </w:rPr>
        <w:t>………….…………….</w:t>
      </w:r>
    </w:p>
    <w:sectPr w:rsidR="00263E8F" w:rsidRPr="00435AAB" w:rsidSect="00D92FE5">
      <w:headerReference w:type="default" r:id="rId8"/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BA4" w:rsidRDefault="005A3BA4" w:rsidP="00825BB6">
      <w:pPr>
        <w:spacing w:after="0" w:line="240" w:lineRule="auto"/>
      </w:pPr>
      <w:r>
        <w:separator/>
      </w:r>
    </w:p>
  </w:endnote>
  <w:endnote w:type="continuationSeparator" w:id="0">
    <w:p w:rsidR="005A3BA4" w:rsidRDefault="005A3BA4" w:rsidP="00825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89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4910"/>
      <w:gridCol w:w="4558"/>
    </w:tblGrid>
    <w:tr w:rsidR="005A3BA4" w:rsidRPr="006F3D32" w:rsidTr="005A3BA4">
      <w:trPr>
        <w:trHeight w:hRule="exact" w:val="115"/>
      </w:trPr>
      <w:tc>
        <w:tcPr>
          <w:tcW w:w="72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4F81BD"/>
          <w:tcMar>
            <w:top w:w="0" w:type="dxa"/>
            <w:left w:w="115" w:type="dxa"/>
            <w:bottom w:w="0" w:type="dxa"/>
            <w:right w:w="115" w:type="dxa"/>
          </w:tcMar>
        </w:tcPr>
        <w:p w:rsidR="005A3BA4" w:rsidRPr="006F3D32" w:rsidRDefault="005A3BA4" w:rsidP="00825BB6">
          <w:pPr>
            <w:tabs>
              <w:tab w:val="center" w:pos="4536"/>
              <w:tab w:val="right" w:pos="9072"/>
            </w:tabs>
            <w:jc w:val="center"/>
            <w:rPr>
              <w:b/>
              <w:caps/>
              <w:sz w:val="18"/>
            </w:rPr>
          </w:pPr>
        </w:p>
      </w:tc>
      <w:tc>
        <w:tcPr>
          <w:tcW w:w="70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4F81BD"/>
          <w:tcMar>
            <w:top w:w="0" w:type="dxa"/>
            <w:left w:w="115" w:type="dxa"/>
            <w:bottom w:w="0" w:type="dxa"/>
            <w:right w:w="115" w:type="dxa"/>
          </w:tcMar>
        </w:tcPr>
        <w:p w:rsidR="005A3BA4" w:rsidRPr="006F3D32" w:rsidRDefault="005A3BA4" w:rsidP="00825BB6">
          <w:pPr>
            <w:tabs>
              <w:tab w:val="center" w:pos="4536"/>
              <w:tab w:val="right" w:pos="9072"/>
            </w:tabs>
            <w:jc w:val="right"/>
            <w:rPr>
              <w:b/>
              <w:caps/>
              <w:sz w:val="18"/>
            </w:rPr>
          </w:pPr>
        </w:p>
      </w:tc>
    </w:tr>
    <w:tr w:rsidR="005A3BA4" w:rsidRPr="006F3D32" w:rsidTr="005A3BA4">
      <w:tc>
        <w:tcPr>
          <w:tcW w:w="72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3BA4" w:rsidRPr="006F3D32" w:rsidRDefault="005A3BA4" w:rsidP="00825BB6">
          <w:pPr>
            <w:tabs>
              <w:tab w:val="center" w:pos="4536"/>
              <w:tab w:val="right" w:pos="9072"/>
            </w:tabs>
            <w:spacing w:after="0"/>
            <w:rPr>
              <w:b/>
              <w:caps/>
              <w:color w:val="808080"/>
              <w:sz w:val="18"/>
              <w:szCs w:val="18"/>
            </w:rPr>
          </w:pPr>
          <w:r w:rsidRPr="006F3D32">
            <w:rPr>
              <w:b/>
              <w:caps/>
              <w:color w:val="808080"/>
              <w:sz w:val="18"/>
              <w:szCs w:val="18"/>
            </w:rPr>
            <w:t>STATUS W ORGANIZACJI: ZASTRZEŻONE</w:t>
          </w:r>
        </w:p>
      </w:tc>
      <w:tc>
        <w:tcPr>
          <w:tcW w:w="70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3BA4" w:rsidRPr="006F3D32" w:rsidRDefault="005A3BA4" w:rsidP="00825BB6">
          <w:pPr>
            <w:tabs>
              <w:tab w:val="center" w:pos="4536"/>
              <w:tab w:val="right" w:pos="9072"/>
            </w:tabs>
            <w:spacing w:after="0"/>
            <w:jc w:val="center"/>
            <w:rPr>
              <w:b/>
              <w:caps/>
              <w:color w:val="808080"/>
              <w:sz w:val="18"/>
              <w:szCs w:val="18"/>
            </w:rPr>
          </w:pPr>
          <w:r>
            <w:rPr>
              <w:b/>
              <w:color w:val="808080"/>
              <w:sz w:val="18"/>
              <w:szCs w:val="18"/>
            </w:rPr>
            <w:t xml:space="preserve">                 </w:t>
          </w:r>
          <w:r w:rsidRPr="006F3D32">
            <w:rPr>
              <w:b/>
              <w:color w:val="808080"/>
              <w:sz w:val="18"/>
              <w:szCs w:val="18"/>
            </w:rPr>
            <w:t>strona</w:t>
          </w:r>
          <w:r w:rsidRPr="006F3D32">
            <w:rPr>
              <w:b/>
              <w:caps/>
              <w:color w:val="808080"/>
              <w:sz w:val="18"/>
              <w:szCs w:val="18"/>
            </w:rPr>
            <w:t xml:space="preserve"> </w:t>
          </w:r>
          <w:r w:rsidRPr="006F3D32">
            <w:rPr>
              <w:b/>
              <w:bCs/>
              <w:caps/>
              <w:color w:val="808080"/>
              <w:sz w:val="18"/>
              <w:szCs w:val="18"/>
            </w:rPr>
            <w:fldChar w:fldCharType="begin"/>
          </w:r>
          <w:r w:rsidRPr="006F3D32">
            <w:rPr>
              <w:b/>
              <w:bCs/>
              <w:caps/>
              <w:color w:val="808080"/>
              <w:sz w:val="18"/>
              <w:szCs w:val="18"/>
            </w:rPr>
            <w:instrText>PAGE  \* Arabic  \* MERGEFORMAT</w:instrText>
          </w:r>
          <w:r w:rsidRPr="006F3D32">
            <w:rPr>
              <w:b/>
              <w:bCs/>
              <w:caps/>
              <w:color w:val="808080"/>
              <w:sz w:val="18"/>
              <w:szCs w:val="18"/>
            </w:rPr>
            <w:fldChar w:fldCharType="separate"/>
          </w:r>
          <w:r w:rsidR="00A819A4">
            <w:rPr>
              <w:b/>
              <w:bCs/>
              <w:caps/>
              <w:noProof/>
              <w:color w:val="808080"/>
              <w:sz w:val="18"/>
              <w:szCs w:val="18"/>
            </w:rPr>
            <w:t>1</w:t>
          </w:r>
          <w:r w:rsidRPr="006F3D32">
            <w:rPr>
              <w:b/>
              <w:bCs/>
              <w:caps/>
              <w:color w:val="808080"/>
              <w:sz w:val="18"/>
              <w:szCs w:val="18"/>
            </w:rPr>
            <w:fldChar w:fldCharType="end"/>
          </w:r>
          <w:r>
            <w:rPr>
              <w:b/>
              <w:bCs/>
              <w:caps/>
              <w:color w:val="808080"/>
              <w:sz w:val="18"/>
              <w:szCs w:val="18"/>
            </w:rPr>
            <w:t xml:space="preserve"> </w:t>
          </w:r>
          <w:r w:rsidRPr="006F3D32">
            <w:rPr>
              <w:b/>
              <w:color w:val="808080"/>
              <w:sz w:val="18"/>
              <w:szCs w:val="18"/>
            </w:rPr>
            <w:t>z</w:t>
          </w:r>
          <w:r>
            <w:rPr>
              <w:b/>
              <w:caps/>
              <w:color w:val="808080"/>
              <w:sz w:val="18"/>
              <w:szCs w:val="18"/>
            </w:rPr>
            <w:t xml:space="preserve"> </w:t>
          </w:r>
          <w:fldSimple w:instr="NUMPAGES  \* Arabic  \* MERGEFORMAT">
            <w:r w:rsidR="00A819A4" w:rsidRPr="00A819A4">
              <w:rPr>
                <w:b/>
                <w:bCs/>
                <w:caps/>
                <w:noProof/>
                <w:color w:val="808080"/>
                <w:sz w:val="18"/>
                <w:szCs w:val="18"/>
              </w:rPr>
              <w:t>1</w:t>
            </w:r>
          </w:fldSimple>
        </w:p>
      </w:tc>
    </w:tr>
  </w:tbl>
  <w:p w:rsidR="005A3BA4" w:rsidRPr="00825BB6" w:rsidRDefault="005A3BA4" w:rsidP="00825BB6">
    <w:pPr>
      <w:pStyle w:val="Stopka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BA4" w:rsidRDefault="005A3BA4" w:rsidP="00825BB6">
      <w:pPr>
        <w:spacing w:after="0" w:line="240" w:lineRule="auto"/>
      </w:pPr>
      <w:r>
        <w:separator/>
      </w:r>
    </w:p>
  </w:footnote>
  <w:footnote w:type="continuationSeparator" w:id="0">
    <w:p w:rsidR="005A3BA4" w:rsidRDefault="005A3BA4" w:rsidP="00825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113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1292"/>
      <w:gridCol w:w="6357"/>
      <w:gridCol w:w="1771"/>
    </w:tblGrid>
    <w:tr w:rsidR="005A3BA4" w:rsidRPr="00C06D96" w:rsidTr="005A3BA4">
      <w:trPr>
        <w:trHeight w:val="540"/>
      </w:trPr>
      <w:tc>
        <w:tcPr>
          <w:tcW w:w="5000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3BA4" w:rsidRPr="000D4CA1" w:rsidRDefault="005A3BA4" w:rsidP="000F77C5">
          <w:pPr>
            <w:tabs>
              <w:tab w:val="center" w:pos="4536"/>
              <w:tab w:val="right" w:pos="9072"/>
            </w:tabs>
            <w:spacing w:after="0"/>
            <w:jc w:val="center"/>
            <w:rPr>
              <w:b/>
              <w:sz w:val="20"/>
              <w:szCs w:val="20"/>
            </w:rPr>
          </w:pPr>
          <w:r>
            <w:rPr>
              <w:b/>
              <w:bCs/>
            </w:rPr>
            <w:t>GMINA WILKOWICE</w:t>
          </w:r>
        </w:p>
      </w:tc>
    </w:tr>
    <w:tr w:rsidR="005A3BA4" w:rsidRPr="00C06D96" w:rsidTr="005A3BA4">
      <w:trPr>
        <w:trHeight w:val="540"/>
      </w:trPr>
      <w:tc>
        <w:tcPr>
          <w:tcW w:w="686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3BA4" w:rsidRDefault="005A3BA4" w:rsidP="00825BB6">
          <w:pPr>
            <w:spacing w:after="0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Załącznik 9</w:t>
          </w:r>
        </w:p>
        <w:p w:rsidR="005A3BA4" w:rsidRPr="00C06D96" w:rsidRDefault="005A3BA4" w:rsidP="00825BB6">
          <w:pPr>
            <w:spacing w:after="0"/>
            <w:jc w:val="center"/>
            <w:rPr>
              <w:rFonts w:ascii="Times New Roman" w:hAnsi="Times New Roman"/>
              <w:smallCaps/>
              <w:sz w:val="24"/>
              <w:szCs w:val="24"/>
            </w:rPr>
          </w:pPr>
        </w:p>
      </w:tc>
      <w:tc>
        <w:tcPr>
          <w:tcW w:w="3374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3BA4" w:rsidRPr="00C105C0" w:rsidRDefault="005A3BA4" w:rsidP="00825BB6">
          <w:pPr>
            <w:tabs>
              <w:tab w:val="center" w:pos="4536"/>
              <w:tab w:val="right" w:pos="9072"/>
            </w:tabs>
            <w:spacing w:after="0"/>
            <w:jc w:val="center"/>
            <w:rPr>
              <w:b/>
              <w:smallCaps/>
              <w:sz w:val="28"/>
              <w:szCs w:val="24"/>
            </w:rPr>
          </w:pPr>
          <w:r w:rsidRPr="000D4CA1">
            <w:rPr>
              <w:b/>
              <w:smallCaps/>
              <w:szCs w:val="24"/>
            </w:rPr>
            <w:t>POLITYKA</w:t>
          </w:r>
          <w:r w:rsidRPr="00C105C0">
            <w:rPr>
              <w:b/>
              <w:smallCaps/>
              <w:sz w:val="28"/>
              <w:szCs w:val="24"/>
            </w:rPr>
            <w:t xml:space="preserve"> bezpieczeństw</w:t>
          </w:r>
          <w:r w:rsidRPr="000D4CA1">
            <w:rPr>
              <w:b/>
              <w:smallCaps/>
              <w:szCs w:val="24"/>
            </w:rPr>
            <w:t>a</w:t>
          </w:r>
          <w:r w:rsidRPr="00C105C0">
            <w:rPr>
              <w:b/>
              <w:smallCaps/>
              <w:sz w:val="28"/>
              <w:szCs w:val="24"/>
            </w:rPr>
            <w:t xml:space="preserve"> danych osobowych</w:t>
          </w:r>
        </w:p>
      </w:tc>
      <w:tc>
        <w:tcPr>
          <w:tcW w:w="94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A3BA4" w:rsidRPr="00C06D96" w:rsidRDefault="005A3BA4" w:rsidP="00825BB6">
          <w:pPr>
            <w:tabs>
              <w:tab w:val="center" w:pos="4536"/>
              <w:tab w:val="right" w:pos="9072"/>
            </w:tabs>
            <w:spacing w:after="0"/>
            <w:jc w:val="center"/>
            <w:rPr>
              <w:b/>
              <w:sz w:val="20"/>
              <w:szCs w:val="20"/>
            </w:rPr>
          </w:pPr>
          <w:r w:rsidRPr="00C06D96">
            <w:rPr>
              <w:b/>
              <w:sz w:val="20"/>
              <w:szCs w:val="20"/>
            </w:rPr>
            <w:t xml:space="preserve">Numer wydania </w:t>
          </w:r>
        </w:p>
        <w:p w:rsidR="005A3BA4" w:rsidRPr="00C06D96" w:rsidRDefault="005A3BA4" w:rsidP="00825BB6">
          <w:pPr>
            <w:tabs>
              <w:tab w:val="center" w:pos="4536"/>
              <w:tab w:val="right" w:pos="9072"/>
            </w:tabs>
            <w:spacing w:after="0"/>
            <w:jc w:val="center"/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2</w:t>
          </w:r>
        </w:p>
      </w:tc>
    </w:tr>
    <w:tr w:rsidR="005A3BA4" w:rsidRPr="00C06D96" w:rsidTr="005A3BA4">
      <w:trPr>
        <w:trHeight w:val="540"/>
      </w:trPr>
      <w:tc>
        <w:tcPr>
          <w:tcW w:w="686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3BA4" w:rsidRPr="00C06D96" w:rsidRDefault="005A3BA4" w:rsidP="00825BB6">
          <w:pPr>
            <w:spacing w:after="0"/>
            <w:rPr>
              <w:rFonts w:ascii="Times New Roman" w:hAnsi="Times New Roman"/>
              <w:smallCaps/>
              <w:sz w:val="24"/>
              <w:szCs w:val="24"/>
            </w:rPr>
          </w:pPr>
        </w:p>
      </w:tc>
      <w:tc>
        <w:tcPr>
          <w:tcW w:w="3374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3BA4" w:rsidRPr="00C06D96" w:rsidRDefault="005A3BA4" w:rsidP="00825BB6">
          <w:pPr>
            <w:spacing w:after="0"/>
            <w:rPr>
              <w:b/>
              <w:smallCaps/>
              <w:sz w:val="24"/>
              <w:szCs w:val="24"/>
            </w:rPr>
          </w:pPr>
        </w:p>
      </w:tc>
      <w:tc>
        <w:tcPr>
          <w:tcW w:w="94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A3BA4" w:rsidRPr="00C06D96" w:rsidRDefault="005A3BA4" w:rsidP="00825BB6">
          <w:pPr>
            <w:tabs>
              <w:tab w:val="center" w:pos="4536"/>
              <w:tab w:val="right" w:pos="9072"/>
            </w:tabs>
            <w:spacing w:after="0"/>
            <w:jc w:val="center"/>
            <w:rPr>
              <w:b/>
              <w:sz w:val="20"/>
              <w:szCs w:val="20"/>
            </w:rPr>
          </w:pPr>
          <w:r w:rsidRPr="00C06D96">
            <w:rPr>
              <w:b/>
              <w:sz w:val="20"/>
              <w:szCs w:val="20"/>
            </w:rPr>
            <w:t xml:space="preserve">Data wydania </w:t>
          </w:r>
        </w:p>
        <w:p w:rsidR="005A3BA4" w:rsidRPr="00C06D96" w:rsidRDefault="005A3BA4" w:rsidP="00825BB6">
          <w:pPr>
            <w:tabs>
              <w:tab w:val="center" w:pos="4536"/>
              <w:tab w:val="right" w:pos="9072"/>
            </w:tabs>
            <w:spacing w:after="0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05.06.2019</w:t>
          </w:r>
        </w:p>
      </w:tc>
    </w:tr>
  </w:tbl>
  <w:p w:rsidR="005A3BA4" w:rsidRDefault="005A3BA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16057"/>
    <w:multiLevelType w:val="multilevel"/>
    <w:tmpl w:val="C074C6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491416"/>
    <w:multiLevelType w:val="multilevel"/>
    <w:tmpl w:val="2FFC60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7A2F4213"/>
    <w:multiLevelType w:val="multilevel"/>
    <w:tmpl w:val="37563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LE_Links" w:val="{481F1371-3D1D-4A6D-B3A1-073F337600BB}"/>
  </w:docVars>
  <w:rsids>
    <w:rsidRoot w:val="00192AA0"/>
    <w:rsid w:val="00000082"/>
    <w:rsid w:val="00041520"/>
    <w:rsid w:val="00080AC1"/>
    <w:rsid w:val="000A52FE"/>
    <w:rsid w:val="000F77C5"/>
    <w:rsid w:val="001245F7"/>
    <w:rsid w:val="00192AA0"/>
    <w:rsid w:val="00263E8F"/>
    <w:rsid w:val="00313E3E"/>
    <w:rsid w:val="003E00D6"/>
    <w:rsid w:val="003F20D2"/>
    <w:rsid w:val="00411FC8"/>
    <w:rsid w:val="004272E2"/>
    <w:rsid w:val="00427599"/>
    <w:rsid w:val="00435AAB"/>
    <w:rsid w:val="004C34AF"/>
    <w:rsid w:val="004E3E7C"/>
    <w:rsid w:val="0054329F"/>
    <w:rsid w:val="005A3BA4"/>
    <w:rsid w:val="005B09D2"/>
    <w:rsid w:val="00617F95"/>
    <w:rsid w:val="006449A9"/>
    <w:rsid w:val="00645BAA"/>
    <w:rsid w:val="00661159"/>
    <w:rsid w:val="006732AA"/>
    <w:rsid w:val="00687A72"/>
    <w:rsid w:val="006A4C6A"/>
    <w:rsid w:val="00756532"/>
    <w:rsid w:val="007605AE"/>
    <w:rsid w:val="007C7068"/>
    <w:rsid w:val="007E6EB4"/>
    <w:rsid w:val="00803900"/>
    <w:rsid w:val="00825BB6"/>
    <w:rsid w:val="00860219"/>
    <w:rsid w:val="00863D74"/>
    <w:rsid w:val="008C6269"/>
    <w:rsid w:val="008E3AE2"/>
    <w:rsid w:val="00975D7C"/>
    <w:rsid w:val="00A21115"/>
    <w:rsid w:val="00A22A32"/>
    <w:rsid w:val="00A33A00"/>
    <w:rsid w:val="00A73715"/>
    <w:rsid w:val="00A819A4"/>
    <w:rsid w:val="00B01C8C"/>
    <w:rsid w:val="00B76E63"/>
    <w:rsid w:val="00C2428D"/>
    <w:rsid w:val="00C53EF7"/>
    <w:rsid w:val="00C9702D"/>
    <w:rsid w:val="00CE458C"/>
    <w:rsid w:val="00D70083"/>
    <w:rsid w:val="00D819C5"/>
    <w:rsid w:val="00D92FE5"/>
    <w:rsid w:val="00DA23A4"/>
    <w:rsid w:val="00DC5A9B"/>
    <w:rsid w:val="00E260E4"/>
    <w:rsid w:val="00E51CAE"/>
    <w:rsid w:val="00E71E72"/>
    <w:rsid w:val="00F8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AA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AA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2AA0"/>
    <w:rPr>
      <w:color w:val="0563C1" w:themeColor="hyperlink"/>
      <w:u w:val="single"/>
    </w:rPr>
  </w:style>
  <w:style w:type="paragraph" w:styleId="NormalnyWeb">
    <w:name w:val="Normal (Web)"/>
    <w:basedOn w:val="Normalny"/>
    <w:rsid w:val="00192AA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9702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25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BB6"/>
  </w:style>
  <w:style w:type="paragraph" w:styleId="Stopka">
    <w:name w:val="footer"/>
    <w:basedOn w:val="Normalny"/>
    <w:link w:val="StopkaZnak"/>
    <w:uiPriority w:val="99"/>
    <w:unhideWhenUsed/>
    <w:rsid w:val="00825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B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481F1371-3D1D-4A6D-B3A1-073F337600B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Drewniak</dc:creator>
  <cp:lastModifiedBy>bhabczyk</cp:lastModifiedBy>
  <cp:revision>6</cp:revision>
  <cp:lastPrinted>2019-06-10T09:24:00Z</cp:lastPrinted>
  <dcterms:created xsi:type="dcterms:W3CDTF">2019-06-10T09:20:00Z</dcterms:created>
  <dcterms:modified xsi:type="dcterms:W3CDTF">2021-03-03T13:25:00Z</dcterms:modified>
</cp:coreProperties>
</file>